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66" w:rsidRDefault="00570466" w:rsidP="00570466">
      <w:pPr>
        <w:spacing w:after="0"/>
        <w:jc w:val="center"/>
      </w:pPr>
      <w:r>
        <w:t>МУНИЦИПАЛЬНОЕ БЮДЖЕТНОЕ ОБЩЕОБРАЗОВАТЕЛЬНОЕ УЧРЕЖДЕНИЕ</w:t>
      </w:r>
    </w:p>
    <w:p w:rsidR="00570466" w:rsidRDefault="00570466" w:rsidP="00570466">
      <w:pPr>
        <w:spacing w:after="0"/>
        <w:jc w:val="center"/>
      </w:pPr>
      <w:r>
        <w:t xml:space="preserve"> ОСНОВНАЯ ОБЩЕОБРАЗОВАТЕЛЬНАЯ ШКОЛА №81</w:t>
      </w:r>
    </w:p>
    <w:p w:rsidR="00570466" w:rsidRDefault="00570466" w:rsidP="00570466">
      <w:pPr>
        <w:spacing w:after="0"/>
        <w:jc w:val="center"/>
      </w:pPr>
      <w:r>
        <w:t xml:space="preserve"> ИМЕНИ ЗАЩИТНИКОВ ПАШКОВСКОЙ ПЕРЕПРАВЫ</w:t>
      </w:r>
    </w:p>
    <w:p w:rsidR="00570466" w:rsidRPr="00570466" w:rsidRDefault="00570466" w:rsidP="00570466">
      <w:pPr>
        <w:spacing w:after="0"/>
        <w:jc w:val="center"/>
        <w:rPr>
          <w:b/>
        </w:rPr>
      </w:pPr>
    </w:p>
    <w:p w:rsidR="00AC5CB7" w:rsidRPr="00570466" w:rsidRDefault="00570466" w:rsidP="00570466">
      <w:pPr>
        <w:jc w:val="center"/>
        <w:rPr>
          <w:b/>
        </w:rPr>
      </w:pPr>
      <w:r w:rsidRPr="00570466">
        <w:rPr>
          <w:b/>
        </w:rPr>
        <w:t>АНАЛИТИЧЕСКАЯ СПРАВКА</w:t>
      </w:r>
    </w:p>
    <w:p w:rsidR="00570466" w:rsidRPr="00A74FCF" w:rsidRDefault="00570466" w:rsidP="0057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FCF">
        <w:rPr>
          <w:rFonts w:ascii="Times New Roman" w:hAnsi="Times New Roman" w:cs="Times New Roman"/>
          <w:sz w:val="28"/>
          <w:szCs w:val="28"/>
        </w:rPr>
        <w:t>По результатам ВПР по русскому языку в 4-х классах</w:t>
      </w:r>
    </w:p>
    <w:p w:rsidR="00570466" w:rsidRDefault="00570466" w:rsidP="00A7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2022-23 учебном году во Всероссийских проверочных работах приняли участие учащиеся 4 классов.</w:t>
      </w:r>
    </w:p>
    <w:p w:rsidR="00570466" w:rsidRDefault="00570466" w:rsidP="00A7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– это годовые проверочные работы по отдельным учебным предметам для оценки уровня общеобразовательной подготовки обучающихся в соответствии с требованиями федеральных государственных стандартов.</w:t>
      </w:r>
    </w:p>
    <w:p w:rsidR="00570466" w:rsidRDefault="00570466" w:rsidP="00A7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не являются государственной итоговой аттестацией. Они проводятся ОО самостоятельно, с использованием единых вариантов заданий для всего государства, разрабатываемых на федеральном уровне, которые дают возможность</w:t>
      </w:r>
      <w:r w:rsidR="00FC0720">
        <w:rPr>
          <w:rFonts w:ascii="Times New Roman" w:hAnsi="Times New Roman" w:cs="Times New Roman"/>
          <w:sz w:val="24"/>
          <w:szCs w:val="24"/>
        </w:rPr>
        <w:t xml:space="preserve"> оценить учебные результаты обучающихся по единым критериям. Отличительными особенностями ВПР являются: во-первых, единство подходов к составлению вариантов и их оцениванию; во-вторых, использование современных технологий, поз</w:t>
      </w:r>
      <w:r w:rsidR="001A11B0">
        <w:rPr>
          <w:rFonts w:ascii="Times New Roman" w:hAnsi="Times New Roman" w:cs="Times New Roman"/>
          <w:sz w:val="24"/>
          <w:szCs w:val="24"/>
        </w:rPr>
        <w:t>воляющих обеспечить практически одновременное выполнение работ обучающимися всех ОО Российской Федерации.</w:t>
      </w:r>
    </w:p>
    <w:p w:rsidR="001A11B0" w:rsidRDefault="001A11B0" w:rsidP="00A7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ВПР не влияют на годовые отметки, перевод в следующий класс,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получение документа об образовании и могут быть использованы образовательными организациями, муниципальными органами, осуществляющими государственное управление в сфере образования, для анализа текущего состояния системы образования и формирования программ ее развития.</w:t>
      </w:r>
    </w:p>
    <w:p w:rsidR="001A11B0" w:rsidRDefault="001A11B0" w:rsidP="00A74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ВПР по русскому языку приняли </w:t>
      </w:r>
      <w:r w:rsidRPr="00C110A3">
        <w:rPr>
          <w:rFonts w:ascii="Times New Roman" w:hAnsi="Times New Roman" w:cs="Times New Roman"/>
          <w:sz w:val="24"/>
          <w:szCs w:val="24"/>
        </w:rPr>
        <w:t>участие</w:t>
      </w:r>
      <w:r w:rsidR="00C110A3">
        <w:rPr>
          <w:rFonts w:ascii="Times New Roman" w:hAnsi="Times New Roman" w:cs="Times New Roman"/>
          <w:sz w:val="24"/>
          <w:szCs w:val="24"/>
        </w:rPr>
        <w:t xml:space="preserve"> 145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4 классов МАОУ ООШ №81.</w:t>
      </w:r>
    </w:p>
    <w:p w:rsidR="001A11B0" w:rsidRDefault="001A11B0" w:rsidP="00A74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диагностики показали, что справились с работой: </w:t>
      </w:r>
    </w:p>
    <w:p w:rsidR="001A11B0" w:rsidRDefault="001A11B0" w:rsidP="00A74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5»  </w:t>
      </w:r>
      <w:r w:rsidR="00FD6BBB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FD6BBB">
        <w:rPr>
          <w:rFonts w:ascii="Times New Roman" w:hAnsi="Times New Roman" w:cs="Times New Roman"/>
          <w:sz w:val="24"/>
          <w:szCs w:val="24"/>
        </w:rPr>
        <w:t>, 34</w:t>
      </w:r>
      <w:r>
        <w:rPr>
          <w:rFonts w:ascii="Times New Roman" w:hAnsi="Times New Roman" w:cs="Times New Roman"/>
          <w:sz w:val="24"/>
          <w:szCs w:val="24"/>
        </w:rPr>
        <w:t xml:space="preserve">% обучающихся ( </w:t>
      </w:r>
      <w:r w:rsidR="00C110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человек); на «4» - </w:t>
      </w:r>
      <w:r w:rsidR="00FD6BBB">
        <w:rPr>
          <w:rFonts w:ascii="Times New Roman" w:hAnsi="Times New Roman" w:cs="Times New Roman"/>
          <w:sz w:val="24"/>
          <w:szCs w:val="24"/>
        </w:rPr>
        <w:t>46,9</w:t>
      </w:r>
      <w:r>
        <w:rPr>
          <w:rFonts w:ascii="Times New Roman" w:hAnsi="Times New Roman" w:cs="Times New Roman"/>
          <w:sz w:val="24"/>
          <w:szCs w:val="24"/>
        </w:rPr>
        <w:t xml:space="preserve">  % (</w:t>
      </w:r>
      <w:r w:rsidR="00C110A3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   человек); на «3»</w:t>
      </w:r>
      <w:r w:rsidR="00FD6BBB">
        <w:rPr>
          <w:rFonts w:ascii="Times New Roman" w:hAnsi="Times New Roman" w:cs="Times New Roman"/>
          <w:sz w:val="24"/>
          <w:szCs w:val="24"/>
        </w:rPr>
        <w:t xml:space="preserve"> 34,48</w:t>
      </w:r>
      <w:r>
        <w:rPr>
          <w:rFonts w:ascii="Times New Roman" w:hAnsi="Times New Roman" w:cs="Times New Roman"/>
          <w:sz w:val="24"/>
          <w:szCs w:val="24"/>
        </w:rPr>
        <w:t xml:space="preserve"> - % ( </w:t>
      </w:r>
      <w:r w:rsidR="00C110A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C110A3">
        <w:rPr>
          <w:rFonts w:ascii="Times New Roman" w:hAnsi="Times New Roman" w:cs="Times New Roman"/>
          <w:sz w:val="24"/>
          <w:szCs w:val="24"/>
        </w:rPr>
        <w:t xml:space="preserve">. Не справились с работой, получив «2» - </w:t>
      </w:r>
      <w:r w:rsidR="00FD6BBB">
        <w:rPr>
          <w:rFonts w:ascii="Times New Roman" w:hAnsi="Times New Roman" w:cs="Times New Roman"/>
          <w:sz w:val="24"/>
          <w:szCs w:val="24"/>
        </w:rPr>
        <w:t>8,</w:t>
      </w:r>
      <w:proofErr w:type="gramStart"/>
      <w:r w:rsidR="00FD6BBB">
        <w:rPr>
          <w:rFonts w:ascii="Times New Roman" w:hAnsi="Times New Roman" w:cs="Times New Roman"/>
          <w:sz w:val="24"/>
          <w:szCs w:val="24"/>
        </w:rPr>
        <w:t>28</w:t>
      </w:r>
      <w:r w:rsidR="00C110A3">
        <w:rPr>
          <w:rFonts w:ascii="Times New Roman" w:hAnsi="Times New Roman" w:cs="Times New Roman"/>
          <w:sz w:val="24"/>
          <w:szCs w:val="24"/>
        </w:rPr>
        <w:t xml:space="preserve">  %</w:t>
      </w:r>
      <w:proofErr w:type="gramEnd"/>
      <w:r w:rsidR="00C110A3">
        <w:rPr>
          <w:rFonts w:ascii="Times New Roman" w:hAnsi="Times New Roman" w:cs="Times New Roman"/>
          <w:sz w:val="24"/>
          <w:szCs w:val="24"/>
        </w:rPr>
        <w:t xml:space="preserve"> ( 8   учащихся).</w:t>
      </w:r>
    </w:p>
    <w:p w:rsidR="000410DF" w:rsidRDefault="000410DF" w:rsidP="00292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55D">
        <w:rPr>
          <w:b/>
          <w:noProof/>
          <w:sz w:val="48"/>
          <w:szCs w:val="48"/>
          <w:lang w:eastAsia="ru-RU"/>
        </w:rPr>
        <w:drawing>
          <wp:inline distT="0" distB="0" distL="0" distR="0" wp14:anchorId="2C9A5B54" wp14:editId="194478A3">
            <wp:extent cx="4572000" cy="2797791"/>
            <wp:effectExtent l="0" t="0" r="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25CE" w:rsidRDefault="001825CE" w:rsidP="001825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уровень обученности в соответствии с результатами ВПР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составляет  91</w:t>
      </w:r>
      <w:proofErr w:type="gramEnd"/>
      <w:r>
        <w:rPr>
          <w:rFonts w:ascii="Times New Roman" w:hAnsi="Times New Roman" w:cs="Times New Roman"/>
          <w:sz w:val="24"/>
          <w:szCs w:val="24"/>
        </w:rPr>
        <w:t>,72 %, а качество обучения ( на «4» - «5») – 57,24  %.</w:t>
      </w:r>
    </w:p>
    <w:p w:rsidR="00A9754C" w:rsidRDefault="00A9754C">
      <w:pPr>
        <w:rPr>
          <w:rFonts w:ascii="Times New Roman" w:hAnsi="Times New Roman" w:cs="Times New Roman"/>
          <w:sz w:val="24"/>
          <w:szCs w:val="24"/>
        </w:rPr>
      </w:pPr>
    </w:p>
    <w:p w:rsidR="00A9754C" w:rsidRPr="00A9754C" w:rsidRDefault="00A9754C" w:rsidP="00A9754C">
      <w:pPr>
        <w:shd w:val="clear" w:color="auto" w:fill="FAFAFA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</w:p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8"/>
        <w:gridCol w:w="672"/>
        <w:gridCol w:w="1007"/>
        <w:gridCol w:w="833"/>
        <w:gridCol w:w="833"/>
        <w:gridCol w:w="833"/>
        <w:gridCol w:w="834"/>
      </w:tblGrid>
      <w:tr w:rsidR="00A9754C" w:rsidRPr="00A9754C" w:rsidTr="00A9754C">
        <w:trPr>
          <w:tblHeader/>
        </w:trPr>
        <w:tc>
          <w:tcPr>
            <w:tcW w:w="0" w:type="auto"/>
            <w:gridSpan w:val="3"/>
            <w:vAlign w:val="center"/>
            <w:hideMark/>
          </w:tcPr>
          <w:p w:rsidR="00A9754C" w:rsidRPr="00A9754C" w:rsidRDefault="00A9754C" w:rsidP="00A9754C">
            <w:pPr>
              <w:shd w:val="clear" w:color="auto" w:fill="FAFAFA"/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3" w:type="dxa"/>
            <w:gridSpan w:val="4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групп баллов(%)</w:t>
            </w:r>
          </w:p>
        </w:tc>
      </w:tr>
      <w:tr w:rsidR="00A9754C" w:rsidRPr="00A9754C" w:rsidTr="00A9754C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FFFFFF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A9754C" w:rsidRPr="00A9754C" w:rsidTr="00A9754C"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35274</w:t>
            </w:r>
          </w:p>
        </w:tc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1574320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30.15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46.35</w:t>
            </w:r>
          </w:p>
        </w:tc>
        <w:tc>
          <w:tcPr>
            <w:tcW w:w="834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</w:t>
            </w:r>
          </w:p>
        </w:tc>
      </w:tr>
      <w:tr w:rsidR="00A9754C" w:rsidRPr="00A9754C" w:rsidTr="00A9754C"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71292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30.71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834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17.09</w:t>
            </w:r>
          </w:p>
        </w:tc>
      </w:tr>
      <w:tr w:rsidR="00A9754C" w:rsidRPr="00A9754C" w:rsidTr="00A9754C"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6.82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27.23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46.07</w:t>
            </w:r>
          </w:p>
        </w:tc>
        <w:tc>
          <w:tcPr>
            <w:tcW w:w="834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19.88</w:t>
            </w:r>
          </w:p>
        </w:tc>
      </w:tr>
      <w:tr w:rsidR="00A9754C" w:rsidRPr="00A9754C" w:rsidTr="00A9754C"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основная общеобразовательная школа № 81 имени Защитников Пашковской переправы</w:t>
            </w:r>
          </w:p>
        </w:tc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34.48</w:t>
            </w:r>
          </w:p>
        </w:tc>
        <w:tc>
          <w:tcPr>
            <w:tcW w:w="833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46.90</w:t>
            </w:r>
          </w:p>
        </w:tc>
        <w:tc>
          <w:tcPr>
            <w:tcW w:w="834" w:type="dxa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10.34</w:t>
            </w:r>
          </w:p>
        </w:tc>
      </w:tr>
      <w:tr w:rsidR="00A9754C" w:rsidRPr="00A9754C" w:rsidTr="00A9754C">
        <w:tc>
          <w:tcPr>
            <w:tcW w:w="10490" w:type="dxa"/>
            <w:gridSpan w:val="7"/>
            <w:vAlign w:val="center"/>
            <w:hideMark/>
          </w:tcPr>
          <w:p w:rsidR="00A9754C" w:rsidRPr="00A9754C" w:rsidRDefault="00A9754C" w:rsidP="00A9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Столбец «Распределение групп баллов(%)»</w:t>
            </w:r>
          </w:p>
        </w:tc>
      </w:tr>
    </w:tbl>
    <w:p w:rsidR="00A9754C" w:rsidRDefault="00A9754C">
      <w:pPr>
        <w:rPr>
          <w:rFonts w:ascii="Times New Roman" w:hAnsi="Times New Roman" w:cs="Times New Roman"/>
          <w:sz w:val="24"/>
          <w:szCs w:val="24"/>
        </w:rPr>
      </w:pPr>
    </w:p>
    <w:p w:rsidR="00C110A3" w:rsidRDefault="00C110A3" w:rsidP="00FD6B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(отметок) МАОУ ООШ №81 с результатами (отметками) муниципалитета, региона, РФ представлены в диаграмме:  </w:t>
      </w:r>
    </w:p>
    <w:p w:rsidR="000410DF" w:rsidRDefault="0029255D" w:rsidP="002925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191260" wp14:editId="4155DE79">
            <wp:extent cx="6844352" cy="2743200"/>
            <wp:effectExtent l="0" t="0" r="139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10DF" w:rsidRDefault="00BD669C" w:rsidP="00FD6B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наглядно демонстрирует, что количество отметок «2» в параллели</w:t>
      </w:r>
      <w:r w:rsidR="00F2420B">
        <w:rPr>
          <w:rFonts w:ascii="Times New Roman" w:hAnsi="Times New Roman" w:cs="Times New Roman"/>
          <w:sz w:val="24"/>
          <w:szCs w:val="24"/>
        </w:rPr>
        <w:t xml:space="preserve"> выше уровня по РФ на </w:t>
      </w:r>
      <w:r w:rsidR="00FD6BBB">
        <w:rPr>
          <w:rFonts w:ascii="Times New Roman" w:hAnsi="Times New Roman" w:cs="Times New Roman"/>
          <w:sz w:val="24"/>
          <w:szCs w:val="24"/>
        </w:rPr>
        <w:t>2,88%, региона на 1,28%, муниципалитета на 1,46%.</w:t>
      </w:r>
    </w:p>
    <w:p w:rsidR="00FD6BBB" w:rsidRDefault="00FD6BBB" w:rsidP="00FD6B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отметок «3» в параллели 4 классов также превышает уровень РФ на 4,34%, региона на 3,77%, муниципалитете на 7,25%.</w:t>
      </w:r>
    </w:p>
    <w:p w:rsidR="00FD6BBB" w:rsidRDefault="00FD6BBB" w:rsidP="00FD6B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«4»</w:t>
      </w:r>
      <w:r w:rsidR="00EF37F6">
        <w:rPr>
          <w:rFonts w:ascii="Times New Roman" w:hAnsi="Times New Roman" w:cs="Times New Roman"/>
          <w:sz w:val="24"/>
          <w:szCs w:val="24"/>
        </w:rPr>
        <w:t xml:space="preserve"> в параллели 4 классов незначительно </w:t>
      </w:r>
      <w:proofErr w:type="gramStart"/>
      <w:r w:rsidR="00EF37F6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EF37F6">
        <w:rPr>
          <w:rFonts w:ascii="Times New Roman" w:hAnsi="Times New Roman" w:cs="Times New Roman"/>
          <w:sz w:val="24"/>
          <w:szCs w:val="24"/>
        </w:rPr>
        <w:t xml:space="preserve"> пределах 1%) отличается от федерального, регионального и муниципального уровня.</w:t>
      </w:r>
    </w:p>
    <w:p w:rsidR="00EF37F6" w:rsidRDefault="00EF37F6" w:rsidP="00FD6B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отметок «5» в параллели 4 классов ниже уровня РФ на 7,76%, региона на 6,75%, муниципалитета на 9,54%.</w:t>
      </w:r>
    </w:p>
    <w:tbl>
      <w:tblPr>
        <w:tblpPr w:leftFromText="180" w:rightFromText="180" w:vertAnchor="text" w:horzAnchor="margin" w:tblpXSpec="center" w:tblpY="19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1701"/>
      </w:tblGrid>
      <w:tr w:rsidR="003B1D40" w:rsidRPr="00A9754C" w:rsidTr="003B1D40">
        <w:trPr>
          <w:tblHeader/>
        </w:trPr>
        <w:tc>
          <w:tcPr>
            <w:tcW w:w="5387" w:type="dxa"/>
            <w:vAlign w:val="center"/>
            <w:hideMark/>
          </w:tcPr>
          <w:p w:rsidR="003B1D40" w:rsidRPr="00A9754C" w:rsidRDefault="003B1D40" w:rsidP="003B1D40">
            <w:pPr>
              <w:shd w:val="clear" w:color="auto" w:fill="FAFAFA"/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701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3B1D40" w:rsidRPr="00A9754C" w:rsidTr="003B1D40">
        <w:tc>
          <w:tcPr>
            <w:tcW w:w="5387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 (Отметка &lt; Отметка по журналу)</w:t>
            </w:r>
          </w:p>
        </w:tc>
        <w:tc>
          <w:tcPr>
            <w:tcW w:w="1701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24.14</w:t>
            </w:r>
          </w:p>
        </w:tc>
      </w:tr>
      <w:tr w:rsidR="003B1D40" w:rsidRPr="00A9754C" w:rsidTr="003B1D40">
        <w:tc>
          <w:tcPr>
            <w:tcW w:w="5387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 (Отметка = Отметке по журналу)</w:t>
            </w:r>
          </w:p>
        </w:tc>
        <w:tc>
          <w:tcPr>
            <w:tcW w:w="1701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65.52</w:t>
            </w:r>
          </w:p>
        </w:tc>
      </w:tr>
      <w:tr w:rsidR="003B1D40" w:rsidRPr="00A9754C" w:rsidTr="003B1D40">
        <w:tc>
          <w:tcPr>
            <w:tcW w:w="5387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 (Отметка &gt; Отметка по журналу)</w:t>
            </w:r>
          </w:p>
        </w:tc>
        <w:tc>
          <w:tcPr>
            <w:tcW w:w="1701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10.34</w:t>
            </w:r>
          </w:p>
        </w:tc>
      </w:tr>
      <w:tr w:rsidR="003B1D40" w:rsidRPr="00A9754C" w:rsidTr="003B1D40">
        <w:tc>
          <w:tcPr>
            <w:tcW w:w="5387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vAlign w:val="center"/>
            <w:hideMark/>
          </w:tcPr>
          <w:p w:rsidR="003B1D40" w:rsidRPr="00A9754C" w:rsidRDefault="003B1D40" w:rsidP="003B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B1D40" w:rsidRDefault="003B1D40" w:rsidP="00FD6BB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410DF" w:rsidRPr="00791399" w:rsidRDefault="00463F70" w:rsidP="00EF3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99">
        <w:rPr>
          <w:rFonts w:ascii="Times New Roman" w:hAnsi="Times New Roman" w:cs="Times New Roman"/>
          <w:b/>
          <w:sz w:val="24"/>
          <w:szCs w:val="24"/>
        </w:rPr>
        <w:lastRenderedPageBreak/>
        <w:t>Сравнение отметок ВПР с отметками по журналу</w:t>
      </w:r>
    </w:p>
    <w:p w:rsidR="00127334" w:rsidRDefault="00127334" w:rsidP="00127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A4B2E9" wp14:editId="05F26C3E">
            <wp:extent cx="6652895" cy="2975212"/>
            <wp:effectExtent l="0" t="0" r="1460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3F5A" w:rsidRDefault="00B73F5A" w:rsidP="007913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наглядно демонстрирует, что количество </w:t>
      </w:r>
      <w:r w:rsidR="00791399">
        <w:rPr>
          <w:rFonts w:ascii="Times New Roman" w:hAnsi="Times New Roman" w:cs="Times New Roman"/>
          <w:sz w:val="24"/>
          <w:szCs w:val="24"/>
        </w:rPr>
        <w:t>65,52% подтвердили итоговые оценки за 3 четверть. 10,34 % учащихся повысили, а 24,14</w:t>
      </w:r>
      <w:r w:rsidR="00E518DD">
        <w:rPr>
          <w:rFonts w:ascii="Times New Roman" w:hAnsi="Times New Roman" w:cs="Times New Roman"/>
          <w:sz w:val="24"/>
          <w:szCs w:val="24"/>
        </w:rPr>
        <w:t xml:space="preserve"> %</w:t>
      </w:r>
      <w:r w:rsidR="00791399">
        <w:rPr>
          <w:rFonts w:ascii="Times New Roman" w:hAnsi="Times New Roman" w:cs="Times New Roman"/>
          <w:sz w:val="24"/>
          <w:szCs w:val="24"/>
        </w:rPr>
        <w:t xml:space="preserve"> понизили четвертные оценки.</w:t>
      </w:r>
    </w:p>
    <w:p w:rsidR="00127334" w:rsidRPr="00791399" w:rsidRDefault="00127334" w:rsidP="00791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99"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результатов.</w:t>
      </w:r>
    </w:p>
    <w:p w:rsidR="00127334" w:rsidRDefault="00127334" w:rsidP="006754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русскому языку содержала две части (диктант с грамматическим заданием, </w:t>
      </w:r>
      <w:r w:rsidR="003A3662">
        <w:rPr>
          <w:rFonts w:ascii="Times New Roman" w:hAnsi="Times New Roman" w:cs="Times New Roman"/>
          <w:sz w:val="24"/>
          <w:szCs w:val="24"/>
        </w:rPr>
        <w:t>тестовая часть)</w:t>
      </w:r>
      <w:r w:rsidR="00463F70">
        <w:rPr>
          <w:rFonts w:ascii="Times New Roman" w:hAnsi="Times New Roman" w:cs="Times New Roman"/>
          <w:sz w:val="24"/>
          <w:szCs w:val="24"/>
        </w:rPr>
        <w:t xml:space="preserve">. Основной целью работы была проверка и оценка способности выпускника начальной школы использовать полученные в процессе изучения русского языка знания для практического их применения. Содержание заданий части 2 обеспечивало полноту проверки подготовки </w:t>
      </w:r>
      <w:bookmarkStart w:id="0" w:name="_GoBack"/>
      <w:bookmarkEnd w:id="0"/>
      <w:r w:rsidR="00DE5996">
        <w:rPr>
          <w:rFonts w:ascii="Times New Roman" w:hAnsi="Times New Roman" w:cs="Times New Roman"/>
          <w:sz w:val="24"/>
          <w:szCs w:val="24"/>
        </w:rPr>
        <w:t>учащихся на</w:t>
      </w:r>
      <w:r w:rsidR="00463F70">
        <w:rPr>
          <w:rFonts w:ascii="Times New Roman" w:hAnsi="Times New Roman" w:cs="Times New Roman"/>
          <w:sz w:val="24"/>
          <w:szCs w:val="24"/>
        </w:rPr>
        <w:t xml:space="preserve"> базовом уровне и возможности зафиксировать достижение учащимися этого уровня.</w:t>
      </w:r>
    </w:p>
    <w:p w:rsidR="00C110A3" w:rsidRDefault="00463F70" w:rsidP="006754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проверки обеспечивалась за счет включения в текст диктанта и грамматических заданий, составленных на материале основных разделов курса русского языка в начальной </w:t>
      </w:r>
      <w:r w:rsidR="006441A8">
        <w:rPr>
          <w:rFonts w:ascii="Times New Roman" w:hAnsi="Times New Roman" w:cs="Times New Roman"/>
          <w:sz w:val="24"/>
          <w:szCs w:val="24"/>
        </w:rPr>
        <w:t xml:space="preserve">школе: фонетика, состав слова, морфология, синтаксис, правописание, развитие речи. </w:t>
      </w:r>
    </w:p>
    <w:p w:rsidR="006441A8" w:rsidRDefault="006441A8" w:rsidP="006754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детальном анализе выполнения заданий и соответствия уровня усвоения программного материала учащимися, видим:</w:t>
      </w:r>
    </w:p>
    <w:p w:rsidR="00916F58" w:rsidRDefault="00916F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F35B756" wp14:editId="7A303F1F">
            <wp:extent cx="6878320" cy="3009331"/>
            <wp:effectExtent l="0" t="0" r="17780" b="6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275"/>
        <w:gridCol w:w="1418"/>
        <w:gridCol w:w="1476"/>
      </w:tblGrid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ООШ</w:t>
            </w: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81 имени Защитников Пашковской переправы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A974CD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Разница между результатами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г.Краснодару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 по школе №81</w:t>
            </w:r>
          </w:p>
        </w:tc>
      </w:tr>
      <w:tr w:rsidR="00D37CEE" w:rsidRPr="00E85CE8" w:rsidTr="003B1D40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E8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E8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17900 уч.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E8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уч.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D37CEE" w:rsidRPr="00E85CE8" w:rsidRDefault="00D37CEE" w:rsidP="00E85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1К1. Умение писать текст под диктовку, соблюдая в практике </w:t>
            </w:r>
            <w:proofErr w:type="gramStart"/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50,69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2D2C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="002D2C01" w:rsidRPr="002D2C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2D2C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11,</w:t>
            </w:r>
            <w:r w:rsidR="002D2C01" w:rsidRPr="002D2C0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63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1К2. Умение писать текст под диктовку, соблюдая в практике </w:t>
            </w:r>
            <w:proofErr w:type="gramStart"/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91,72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+3,</w:t>
            </w:r>
            <w:r w:rsidRPr="002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+4,6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+2,51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+6,19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75,86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- 1,05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54,48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- 1,71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- 5,76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57,24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C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- 11,46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50,34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C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- 19.8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C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- 23,52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60,34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C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-10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64,14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- 2,8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44,14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C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- 17,5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75,17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-6,13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15.1. Умение на основе данной </w:t>
            </w:r>
            <w:proofErr w:type="gramStart"/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 и</w:t>
            </w:r>
            <w:proofErr w:type="gramEnd"/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43,45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-3,11</w:t>
            </w:r>
          </w:p>
        </w:tc>
      </w:tr>
      <w:tr w:rsidR="00D37CEE" w:rsidRPr="00E85CE8" w:rsidTr="00A5714B">
        <w:trPr>
          <w:trHeight w:val="30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37CEE" w:rsidRPr="00E85CE8" w:rsidRDefault="00D37CEE" w:rsidP="00A57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15.2. Умение на основе данной </w:t>
            </w:r>
            <w:proofErr w:type="gramStart"/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 и</w:t>
            </w:r>
            <w:proofErr w:type="gramEnd"/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7CEE" w:rsidRPr="00E85CE8" w:rsidRDefault="00D37CEE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32,41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D37CEE" w:rsidRPr="00E85CE8" w:rsidRDefault="002D2C01" w:rsidP="00A5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D2C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-10,75</w:t>
            </w:r>
          </w:p>
        </w:tc>
      </w:tr>
    </w:tbl>
    <w:p w:rsidR="00E6286B" w:rsidRDefault="00E6286B">
      <w:pPr>
        <w:rPr>
          <w:rFonts w:ascii="Times New Roman" w:hAnsi="Times New Roman" w:cs="Times New Roman"/>
          <w:sz w:val="24"/>
          <w:szCs w:val="24"/>
        </w:rPr>
      </w:pPr>
    </w:p>
    <w:p w:rsidR="00A5714B" w:rsidRDefault="00A5714B">
      <w:pPr>
        <w:rPr>
          <w:rFonts w:ascii="Times New Roman" w:hAnsi="Times New Roman" w:cs="Times New Roman"/>
          <w:sz w:val="24"/>
          <w:szCs w:val="24"/>
        </w:rPr>
      </w:pPr>
    </w:p>
    <w:p w:rsidR="00A5714B" w:rsidRDefault="00A5714B">
      <w:pPr>
        <w:rPr>
          <w:rFonts w:ascii="Times New Roman" w:hAnsi="Times New Roman" w:cs="Times New Roman"/>
          <w:sz w:val="24"/>
          <w:szCs w:val="24"/>
        </w:rPr>
      </w:pPr>
    </w:p>
    <w:p w:rsidR="00E6286B" w:rsidRPr="00A5714B" w:rsidRDefault="00E6286B" w:rsidP="00A571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71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Выводы: </w:t>
      </w:r>
    </w:p>
    <w:p w:rsidR="00E6286B" w:rsidRDefault="00E6286B" w:rsidP="00E51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проверочной работы по русскому языку позволяет отметить низкий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996">
        <w:rPr>
          <w:rFonts w:ascii="Times New Roman" w:hAnsi="Times New Roman" w:cs="Times New Roman"/>
          <w:sz w:val="24"/>
          <w:szCs w:val="24"/>
        </w:rPr>
        <w:t>индивидуальных достижений,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4 классов. </w:t>
      </w:r>
    </w:p>
    <w:p w:rsidR="00E6286B" w:rsidRDefault="00E6286B" w:rsidP="00E51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Отмечается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таких умений, как: </w:t>
      </w:r>
    </w:p>
    <w:p w:rsidR="00A974CD" w:rsidRPr="00A74FCF" w:rsidRDefault="00A974CD" w:rsidP="00A74FCF">
      <w:pPr>
        <w:pStyle w:val="a3"/>
        <w:numPr>
          <w:ilvl w:val="0"/>
          <w:numId w:val="4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писать текст под диктовку, соблюдая в практике </w:t>
      </w:r>
      <w:r w:rsidR="00DE5996"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письма,</w:t>
      </w: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A974CD" w:rsidRPr="00A74FCF" w:rsidRDefault="00A974CD" w:rsidP="00A74FCF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однородные члены предложения. Выделять предложения с однородными членами.</w:t>
      </w:r>
    </w:p>
    <w:p w:rsidR="00A974CD" w:rsidRPr="00A74FCF" w:rsidRDefault="00A974CD" w:rsidP="00A74FCF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главные члены предложения. Находить главные и второстепенные (без деления на виды) члены предложения</w:t>
      </w: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4CD" w:rsidRPr="00A74FCF" w:rsidRDefault="00A974CD" w:rsidP="00A74FCF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A974CD" w:rsidRPr="00A974CD" w:rsidRDefault="00A974CD" w:rsidP="00A9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86B" w:rsidRDefault="00E6286B" w:rsidP="00E518DD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Отмечается низкий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таких умений, как:</w:t>
      </w:r>
    </w:p>
    <w:p w:rsidR="00A974CD" w:rsidRPr="00A74FCF" w:rsidRDefault="00A974CD" w:rsidP="00A74FCF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писать текст под диктовку, соблюдая в практике </w:t>
      </w:r>
      <w:proofErr w:type="gramStart"/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proofErr w:type="gramEnd"/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A974CD" w:rsidRPr="00A74FCF" w:rsidRDefault="00A974CD" w:rsidP="00A74FCF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</w:r>
    </w:p>
    <w:p w:rsidR="00A974CD" w:rsidRPr="00A74FCF" w:rsidRDefault="00A974CD" w:rsidP="00A74FCF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</w:r>
    </w:p>
    <w:p w:rsidR="00A974CD" w:rsidRPr="00A74FCF" w:rsidRDefault="00A974CD" w:rsidP="00A74FCF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подбирать к слову близкие по значению слова. Подбирать синонимы для устранения повторов в тексте</w:t>
      </w:r>
    </w:p>
    <w:p w:rsidR="00A974CD" w:rsidRPr="00A74FCF" w:rsidRDefault="00A974CD" w:rsidP="00A74FCF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</w:r>
    </w:p>
    <w:p w:rsidR="00A974CD" w:rsidRPr="00A74FCF" w:rsidRDefault="00A974CD" w:rsidP="00A74FCF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A974CD" w:rsidRPr="00A74FCF" w:rsidRDefault="00A974CD" w:rsidP="00A74FCF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</w:t>
      </w:r>
      <w:r w:rsidR="00DE5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 основе данной информации</w:t>
      </w: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собственного жизненного опыта обучающихся определять конкретную жизненную ситуацию для адекватной интерпретации данной информации, </w:t>
      </w:r>
      <w:r w:rsidRPr="00A7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соблюдая при письме изученные орфографические и пунктуационные нормы. Интерпретация содержащейся в тексте информации</w:t>
      </w:r>
    </w:p>
    <w:p w:rsidR="00965C3C" w:rsidRDefault="00965C3C">
      <w:pPr>
        <w:rPr>
          <w:rFonts w:ascii="Times New Roman" w:hAnsi="Times New Roman" w:cs="Times New Roman"/>
          <w:sz w:val="24"/>
          <w:szCs w:val="24"/>
        </w:rPr>
      </w:pPr>
    </w:p>
    <w:p w:rsidR="00E6286B" w:rsidRPr="00A5714B" w:rsidRDefault="00E6286B">
      <w:pPr>
        <w:rPr>
          <w:rFonts w:ascii="Times New Roman" w:hAnsi="Times New Roman" w:cs="Times New Roman"/>
          <w:b/>
          <w:sz w:val="24"/>
          <w:szCs w:val="24"/>
        </w:rPr>
      </w:pPr>
      <w:r w:rsidRPr="00A5714B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E6286B" w:rsidRDefault="00E6286B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родителей с результатами ВПР.</w:t>
      </w:r>
    </w:p>
    <w:p w:rsidR="00E6286B" w:rsidRDefault="00E6286B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результаты по школе в формировании системы мониторинга.</w:t>
      </w:r>
    </w:p>
    <w:p w:rsidR="00E6286B" w:rsidRDefault="00E6286B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упражнений.</w:t>
      </w:r>
    </w:p>
    <w:p w:rsidR="00E6286B" w:rsidRDefault="00E6286B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план индивидуальной работы с учащимися слабо мотивированными на учебную деятельность.</w:t>
      </w:r>
    </w:p>
    <w:p w:rsidR="00E6286B" w:rsidRDefault="00E6286B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ресурсах.</w:t>
      </w:r>
    </w:p>
    <w:p w:rsidR="00E6286B" w:rsidRDefault="00E6286B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Совершентствовать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навыки орфографической и пунктуационной грамотности.   </w:t>
      </w:r>
    </w:p>
    <w:p w:rsidR="009D405D" w:rsidRDefault="009D405D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необходимо уделить формированию умения письменно излагать свои мысли, аргументировать свою точку зрения.</w:t>
      </w:r>
    </w:p>
    <w:p w:rsidR="009D405D" w:rsidRDefault="009D405D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9D405D" w:rsidRDefault="009D405D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опережающего обучения расширять грамматическое задание при выполнении упражнений (морфемный, морфологический и синтаксический разборы).</w:t>
      </w:r>
    </w:p>
    <w:p w:rsidR="009D405D" w:rsidRDefault="009D405D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распознавать случаи нарушения грамматических норм в предложениях и справлять эти на рушения.</w:t>
      </w:r>
    </w:p>
    <w:p w:rsidR="009D405D" w:rsidRDefault="009D405D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словарный запас обучающихся.</w:t>
      </w:r>
    </w:p>
    <w:p w:rsidR="009D405D" w:rsidRDefault="009D405D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использовать на уроках русского языка толковый, орфоэпический и орфографический словари.</w:t>
      </w:r>
    </w:p>
    <w:p w:rsidR="009D405D" w:rsidRDefault="009D405D" w:rsidP="00A974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Скорректировать методическую работу МО учителей</w:t>
      </w:r>
      <w:r w:rsidR="005D328F">
        <w:rPr>
          <w:rFonts w:ascii="Times New Roman" w:hAnsi="Times New Roman" w:cs="Times New Roman"/>
          <w:sz w:val="24"/>
          <w:szCs w:val="24"/>
        </w:rPr>
        <w:t xml:space="preserve"> начальных классов с учетом резу</w:t>
      </w:r>
      <w:r>
        <w:rPr>
          <w:rFonts w:ascii="Times New Roman" w:hAnsi="Times New Roman" w:cs="Times New Roman"/>
          <w:sz w:val="24"/>
          <w:szCs w:val="24"/>
        </w:rPr>
        <w:t>льтатов ВПР.</w:t>
      </w:r>
    </w:p>
    <w:p w:rsidR="00A974CD" w:rsidRDefault="00A974CD" w:rsidP="00A9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1399" w:rsidRDefault="009D405D" w:rsidP="009D4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399" w:rsidRDefault="00791399" w:rsidP="009D4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1D40" w:rsidRDefault="003B1D40" w:rsidP="009D40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405D" w:rsidRPr="00E6286B" w:rsidRDefault="009D405D" w:rsidP="009D40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           </w:t>
      </w:r>
      <w:r w:rsidR="0079139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A5714B">
        <w:rPr>
          <w:rFonts w:ascii="Times New Roman" w:hAnsi="Times New Roman" w:cs="Times New Roman"/>
          <w:sz w:val="24"/>
          <w:szCs w:val="24"/>
        </w:rPr>
        <w:t>Гуцал</w:t>
      </w:r>
      <w:proofErr w:type="spellEnd"/>
      <w:r w:rsidR="00A5714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6286B" w:rsidRDefault="00E6286B">
      <w:pPr>
        <w:rPr>
          <w:rFonts w:ascii="Times New Roman" w:hAnsi="Times New Roman" w:cs="Times New Roman"/>
          <w:sz w:val="24"/>
          <w:szCs w:val="24"/>
        </w:rPr>
      </w:pPr>
    </w:p>
    <w:p w:rsidR="00DE5996" w:rsidRDefault="00DE5996">
      <w:pPr>
        <w:rPr>
          <w:rFonts w:ascii="Times New Roman" w:hAnsi="Times New Roman" w:cs="Times New Roman"/>
          <w:sz w:val="24"/>
          <w:szCs w:val="24"/>
        </w:rPr>
      </w:pPr>
    </w:p>
    <w:p w:rsidR="00DE5996" w:rsidRDefault="00DE5996">
      <w:pPr>
        <w:rPr>
          <w:rFonts w:ascii="Times New Roman" w:hAnsi="Times New Roman" w:cs="Times New Roman"/>
          <w:sz w:val="24"/>
          <w:szCs w:val="24"/>
        </w:rPr>
      </w:pPr>
    </w:p>
    <w:p w:rsidR="00DE5996" w:rsidRDefault="00DE5996">
      <w:pPr>
        <w:rPr>
          <w:rFonts w:ascii="Times New Roman" w:hAnsi="Times New Roman" w:cs="Times New Roman"/>
          <w:sz w:val="24"/>
          <w:szCs w:val="24"/>
        </w:rPr>
      </w:pPr>
    </w:p>
    <w:p w:rsidR="00DE5996" w:rsidRDefault="00DE5996">
      <w:pPr>
        <w:rPr>
          <w:rFonts w:ascii="Times New Roman" w:hAnsi="Times New Roman" w:cs="Times New Roman"/>
          <w:sz w:val="24"/>
          <w:szCs w:val="24"/>
        </w:rPr>
      </w:pPr>
    </w:p>
    <w:p w:rsidR="00DE5996" w:rsidRDefault="00DE5996">
      <w:pPr>
        <w:rPr>
          <w:rFonts w:ascii="Times New Roman" w:hAnsi="Times New Roman" w:cs="Times New Roman"/>
          <w:sz w:val="24"/>
          <w:szCs w:val="24"/>
        </w:rPr>
      </w:pPr>
    </w:p>
    <w:p w:rsidR="00DE5996" w:rsidRDefault="00DE5996">
      <w:pPr>
        <w:rPr>
          <w:rFonts w:ascii="Times New Roman" w:hAnsi="Times New Roman" w:cs="Times New Roman"/>
          <w:sz w:val="24"/>
          <w:szCs w:val="24"/>
        </w:rPr>
      </w:pPr>
    </w:p>
    <w:p w:rsidR="00DE5996" w:rsidRDefault="00DE5996">
      <w:pPr>
        <w:rPr>
          <w:rFonts w:ascii="Times New Roman" w:hAnsi="Times New Roman" w:cs="Times New Roman"/>
          <w:sz w:val="24"/>
          <w:szCs w:val="24"/>
        </w:rPr>
      </w:pPr>
    </w:p>
    <w:p w:rsidR="00DE5996" w:rsidRDefault="00DE5996">
      <w:pPr>
        <w:rPr>
          <w:rFonts w:ascii="Times New Roman" w:hAnsi="Times New Roman" w:cs="Times New Roman"/>
          <w:sz w:val="24"/>
          <w:szCs w:val="24"/>
        </w:rPr>
      </w:pPr>
    </w:p>
    <w:p w:rsidR="00DE5996" w:rsidRDefault="00DE5996">
      <w:pPr>
        <w:rPr>
          <w:rFonts w:ascii="Times New Roman" w:hAnsi="Times New Roman" w:cs="Times New Roman"/>
          <w:sz w:val="24"/>
          <w:szCs w:val="24"/>
        </w:rPr>
      </w:pPr>
    </w:p>
    <w:p w:rsidR="00DE5996" w:rsidRDefault="00DE5996" w:rsidP="00DE5996">
      <w:pPr>
        <w:spacing w:after="0"/>
        <w:jc w:val="center"/>
      </w:pPr>
      <w:r>
        <w:lastRenderedPageBreak/>
        <w:t>МУНИЦИПАЛЬНОЕ БЮДЖЕТНОЕ ОБЩЕОБРАЗОВАТЕЛЬНОЕ УЧРЕЖДЕНИЕ</w:t>
      </w:r>
    </w:p>
    <w:p w:rsidR="00DE5996" w:rsidRDefault="00DE5996" w:rsidP="00DE5996">
      <w:pPr>
        <w:spacing w:after="0"/>
        <w:jc w:val="center"/>
      </w:pPr>
      <w:r>
        <w:t xml:space="preserve"> ОСНОВНАЯ ОБЩЕОБРАЗОВАТЕЛЬНАЯ ШКОЛА №81</w:t>
      </w:r>
    </w:p>
    <w:p w:rsidR="00DE5996" w:rsidRDefault="00DE5996" w:rsidP="00DE5996">
      <w:pPr>
        <w:spacing w:after="0"/>
        <w:jc w:val="center"/>
      </w:pPr>
      <w:r>
        <w:t xml:space="preserve"> ИМЕНИ ЗАЩИТНИКОВ ПАШКОВСКОЙ ПЕРЕПРАВЫ</w:t>
      </w:r>
    </w:p>
    <w:p w:rsidR="00DE5996" w:rsidRPr="00570466" w:rsidRDefault="00DE5996" w:rsidP="00DE5996">
      <w:pPr>
        <w:spacing w:after="0"/>
        <w:jc w:val="center"/>
        <w:rPr>
          <w:b/>
        </w:rPr>
      </w:pPr>
    </w:p>
    <w:p w:rsidR="00DE5996" w:rsidRPr="00570466" w:rsidRDefault="00DE5996" w:rsidP="00DE5996">
      <w:pPr>
        <w:jc w:val="center"/>
        <w:rPr>
          <w:b/>
        </w:rPr>
      </w:pPr>
      <w:r w:rsidRPr="00570466">
        <w:rPr>
          <w:b/>
        </w:rPr>
        <w:t>АНАЛИТИЧЕСКАЯ СПРАВКА</w:t>
      </w:r>
    </w:p>
    <w:p w:rsidR="00DE5996" w:rsidRPr="00A74FCF" w:rsidRDefault="00DE5996" w:rsidP="00DE5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FCF">
        <w:rPr>
          <w:rFonts w:ascii="Times New Roman" w:hAnsi="Times New Roman" w:cs="Times New Roman"/>
          <w:sz w:val="28"/>
          <w:szCs w:val="28"/>
        </w:rPr>
        <w:t xml:space="preserve">По результатам ВПР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A74FCF">
        <w:rPr>
          <w:rFonts w:ascii="Times New Roman" w:hAnsi="Times New Roman" w:cs="Times New Roman"/>
          <w:sz w:val="28"/>
          <w:szCs w:val="28"/>
        </w:rPr>
        <w:t xml:space="preserve"> в 4-х классах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2022-23 учебном году во Всероссийских проверочных работах приняли участие учащиеся 4 классов.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– это годовые проверочные работы по отдельным учебным предметам для оценки уровня общеобразовательной подготовки обучающихся в соответствии с требованиями федеральных государственных стандартов.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не являются государственной итоговой аттестацией. Они проводятся ОО самостоятельно, с использованием единых вариантов заданий для всего государства, разрабатываемых на федеральном уровне, которые дают возможность оценить учебные результаты обучающихся по единым критериям. Отличительными особенностями ВПР являются: во-первых, единство подходов к составлению вариантов и их оцениванию; во-вторых, использование современных технологий, позволяющих обеспечить практически одновременное выполнение работ обучающимися всех ОО Российской Федерации.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ВПР не влияют на годовые отметки, перевод в следующий класс,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получение документа об образовании и могут быть использованы образовательными организациями, муниципальными органами, осуществляющими государственное управление в сфере образования, для анализа текущего состояния системы образования и формирования программ ее развития.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ВПР по математике приняли </w:t>
      </w:r>
      <w:r w:rsidRPr="00C110A3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39B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4 классов МАОУ ООШ №81.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14CF61" wp14:editId="166464C7">
            <wp:extent cx="6027420" cy="2633472"/>
            <wp:effectExtent l="0" t="0" r="1143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диагностики показали, что справились с работой: </w:t>
      </w:r>
    </w:p>
    <w:p w:rsidR="00DE5996" w:rsidRPr="0082556F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56F">
        <w:rPr>
          <w:rFonts w:ascii="Times New Roman" w:hAnsi="Times New Roman" w:cs="Times New Roman"/>
          <w:sz w:val="24"/>
          <w:szCs w:val="24"/>
        </w:rPr>
        <w:t>На «</w:t>
      </w:r>
      <w:proofErr w:type="gramStart"/>
      <w:r w:rsidRPr="0082556F">
        <w:rPr>
          <w:rFonts w:ascii="Times New Roman" w:hAnsi="Times New Roman" w:cs="Times New Roman"/>
          <w:sz w:val="24"/>
          <w:szCs w:val="24"/>
        </w:rPr>
        <w:t>5»  24</w:t>
      </w:r>
      <w:proofErr w:type="gramEnd"/>
      <w:r w:rsidRPr="0082556F">
        <w:rPr>
          <w:rFonts w:ascii="Times New Roman" w:hAnsi="Times New Roman" w:cs="Times New Roman"/>
          <w:sz w:val="24"/>
          <w:szCs w:val="24"/>
        </w:rPr>
        <w:t>% обучающихся ; на «4» - 51,33% ; на «3» - 23,33  % . Не справились с работой, получив «2» 1,33%.</w:t>
      </w:r>
    </w:p>
    <w:p w:rsidR="00DE5996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556F">
        <w:rPr>
          <w:rFonts w:ascii="Times New Roman" w:hAnsi="Times New Roman" w:cs="Times New Roman"/>
          <w:sz w:val="24"/>
          <w:szCs w:val="24"/>
        </w:rPr>
        <w:t xml:space="preserve">Таким образом, уровень </w:t>
      </w:r>
      <w:proofErr w:type="spellStart"/>
      <w:r w:rsidRPr="0082556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2556F">
        <w:rPr>
          <w:rFonts w:ascii="Times New Roman" w:hAnsi="Times New Roman" w:cs="Times New Roman"/>
          <w:sz w:val="24"/>
          <w:szCs w:val="24"/>
        </w:rPr>
        <w:t xml:space="preserve"> в соответствии с результатами ВПР </w:t>
      </w:r>
      <w:proofErr w:type="gramStart"/>
      <w:r w:rsidRPr="0082556F">
        <w:rPr>
          <w:rFonts w:ascii="Times New Roman" w:hAnsi="Times New Roman" w:cs="Times New Roman"/>
          <w:sz w:val="24"/>
          <w:szCs w:val="24"/>
        </w:rPr>
        <w:t>составляет  98</w:t>
      </w:r>
      <w:proofErr w:type="gramEnd"/>
      <w:r w:rsidRPr="0082556F">
        <w:rPr>
          <w:rFonts w:ascii="Times New Roman" w:hAnsi="Times New Roman" w:cs="Times New Roman"/>
          <w:sz w:val="24"/>
          <w:szCs w:val="24"/>
        </w:rPr>
        <w:t>,7 %, а качество обучения ( на «4» - «5») – 75,33  %.</w:t>
      </w:r>
    </w:p>
    <w:p w:rsidR="00DE5996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Сравнительный анализ результатов (отметок) МАОУ ООШ №81 с результатами (отметками) муниципалитета, региона, РФ представлены в диаграмме:  </w:t>
      </w:r>
    </w:p>
    <w:p w:rsidR="00DE5996" w:rsidRDefault="00DE5996" w:rsidP="00DE5996">
      <w:r>
        <w:rPr>
          <w:noProof/>
          <w:lang w:eastAsia="ru-RU"/>
        </w:rPr>
        <w:drawing>
          <wp:inline distT="0" distB="0" distL="0" distR="0" wp14:anchorId="247AE409" wp14:editId="198B0606">
            <wp:extent cx="6671310" cy="2882188"/>
            <wp:effectExtent l="0" t="0" r="1524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5996" w:rsidRPr="008217DF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17DF">
        <w:rPr>
          <w:rFonts w:ascii="Times New Roman" w:hAnsi="Times New Roman" w:cs="Times New Roman"/>
          <w:sz w:val="24"/>
          <w:szCs w:val="24"/>
        </w:rPr>
        <w:t>Диаграмма наглядно демонстрирует, что количество отметок «2» в параллели ниже уровня по РФ на 1,52%, региона на 2,38%, муниципалитета на 1,64%.</w:t>
      </w:r>
    </w:p>
    <w:p w:rsidR="00DE5996" w:rsidRPr="008217DF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17DF">
        <w:rPr>
          <w:rFonts w:ascii="Times New Roman" w:hAnsi="Times New Roman" w:cs="Times New Roman"/>
          <w:sz w:val="24"/>
          <w:szCs w:val="24"/>
        </w:rPr>
        <w:t xml:space="preserve">Количество отметок «3» в параллели 4 </w:t>
      </w:r>
      <w:proofErr w:type="gramStart"/>
      <w:r w:rsidRPr="008217DF">
        <w:rPr>
          <w:rFonts w:ascii="Times New Roman" w:hAnsi="Times New Roman" w:cs="Times New Roman"/>
          <w:sz w:val="24"/>
          <w:szCs w:val="24"/>
        </w:rPr>
        <w:t>классов  превышает</w:t>
      </w:r>
      <w:proofErr w:type="gramEnd"/>
      <w:r w:rsidRPr="008217DF">
        <w:rPr>
          <w:rFonts w:ascii="Times New Roman" w:hAnsi="Times New Roman" w:cs="Times New Roman"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217DF">
        <w:rPr>
          <w:rFonts w:ascii="Times New Roman" w:hAnsi="Times New Roman" w:cs="Times New Roman"/>
          <w:sz w:val="24"/>
          <w:szCs w:val="24"/>
        </w:rPr>
        <w:t xml:space="preserve"> РФ на 1,33%, региона на 0,3%, муниципалитета на 4,33%.</w:t>
      </w:r>
    </w:p>
    <w:p w:rsidR="00DE5996" w:rsidRPr="008217DF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17DF">
        <w:rPr>
          <w:rFonts w:ascii="Times New Roman" w:hAnsi="Times New Roman" w:cs="Times New Roman"/>
          <w:sz w:val="24"/>
          <w:szCs w:val="24"/>
        </w:rPr>
        <w:t xml:space="preserve">Количество «4» в параллели 4 классов превышает уровень по РФ на 6,7%, </w:t>
      </w:r>
      <w:proofErr w:type="gramStart"/>
      <w:r w:rsidRPr="008217DF">
        <w:rPr>
          <w:rFonts w:ascii="Times New Roman" w:hAnsi="Times New Roman" w:cs="Times New Roman"/>
          <w:sz w:val="24"/>
          <w:szCs w:val="24"/>
        </w:rPr>
        <w:t>по  региону</w:t>
      </w:r>
      <w:proofErr w:type="gramEnd"/>
      <w:r w:rsidRPr="008217DF">
        <w:rPr>
          <w:rFonts w:ascii="Times New Roman" w:hAnsi="Times New Roman" w:cs="Times New Roman"/>
          <w:sz w:val="24"/>
          <w:szCs w:val="24"/>
        </w:rPr>
        <w:t xml:space="preserve"> на 5,51% и муниципалитета на 5,92%.</w:t>
      </w:r>
    </w:p>
    <w:p w:rsidR="00DE5996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17DF">
        <w:rPr>
          <w:rFonts w:ascii="Times New Roman" w:hAnsi="Times New Roman" w:cs="Times New Roman"/>
          <w:sz w:val="24"/>
          <w:szCs w:val="24"/>
        </w:rPr>
        <w:t>Количество отметок «5» в параллели 4 классов ниже уровня РФ на 10,65%, региона на 2,83%, муниципалитета на 8,62%.</w:t>
      </w:r>
    </w:p>
    <w:p w:rsidR="00DE5996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E5996" w:rsidRPr="00791399" w:rsidRDefault="00DE5996" w:rsidP="00DE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72E0B9" wp14:editId="2323CE72">
            <wp:extent cx="6217920" cy="3101645"/>
            <wp:effectExtent l="0" t="0" r="1143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5996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наглядно демонстрирует, что количество 62% подтвердили итоговые оценки за 3 четверть. 27,33 % учащихся повысили, а 10,67% понизили четвертные оценки.</w:t>
      </w:r>
    </w:p>
    <w:p w:rsidR="00DE5996" w:rsidRDefault="00DE5996" w:rsidP="00DE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99">
        <w:rPr>
          <w:rFonts w:ascii="Times New Roman" w:hAnsi="Times New Roman" w:cs="Times New Roman"/>
          <w:b/>
          <w:sz w:val="24"/>
          <w:szCs w:val="24"/>
        </w:rPr>
        <w:lastRenderedPageBreak/>
        <w:t>Достижения планируемых результатов.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математике содержала одну часть (12 заданий). Основной целью работы по математике была проверка и оценка способности выпускников начальной школы использовать полученные вычислительные навыки, операции с числами, умение решать задачи, оперировать на практике с числами и величинами. Однако, результаты проверочной работы позволяет отметить низкий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математических достижений у обучающихся 4 классов в соответствии с требованиями государственного образовательного стандарта начального общего образования.</w:t>
      </w:r>
    </w:p>
    <w:p w:rsidR="00DE5996" w:rsidRPr="0048703B" w:rsidRDefault="00DE5996" w:rsidP="00DE5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детальном анализе выполнения заданий и соответствия уровня усвоения программного материала учащихся видим:</w:t>
      </w:r>
    </w:p>
    <w:p w:rsidR="00DE5996" w:rsidRDefault="00DE5996" w:rsidP="00DE5996">
      <w:r>
        <w:rPr>
          <w:noProof/>
          <w:lang w:eastAsia="ru-RU"/>
        </w:rPr>
        <w:drawing>
          <wp:inline distT="0" distB="0" distL="0" distR="0" wp14:anchorId="2FB3B435" wp14:editId="1C152DB6">
            <wp:extent cx="6700520" cy="3569817"/>
            <wp:effectExtent l="0" t="0" r="5080" b="120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E5996" w:rsidRDefault="00DE5996" w:rsidP="00DE5996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216"/>
        <w:gridCol w:w="1418"/>
        <w:gridCol w:w="1335"/>
      </w:tblGrid>
      <w:tr w:rsidR="00DE5996" w:rsidRPr="00C00EFC" w:rsidTr="0066536D">
        <w:trPr>
          <w:trHeight w:val="315"/>
        </w:trPr>
        <w:tc>
          <w:tcPr>
            <w:tcW w:w="694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№ 81 имени Защитников </w:t>
            </w:r>
            <w:proofErr w:type="spellStart"/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Пашковской</w:t>
            </w:r>
            <w:proofErr w:type="spellEnd"/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переправы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результатов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92,67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76,67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-6,63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76,67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-8,68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</w:t>
            </w: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31,33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-30,31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+2,65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61,33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+11,77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 Умение работать с таблицами, схемами, графиками диаграммами. Читать несложные готовые таблицы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+2,07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74,67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-10,19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59,33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-6,97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-11,47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-1,64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-3,48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+7,79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+8,95</w:t>
            </w:r>
          </w:p>
        </w:tc>
      </w:tr>
      <w:tr w:rsidR="00DE5996" w:rsidRPr="00C00EFC" w:rsidTr="0066536D">
        <w:trPr>
          <w:trHeight w:val="30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DE5996" w:rsidRPr="00C00EFC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Овладение основами логического и алгоритмического мышления. Решать задачи в 3–4 действия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13,67</w:t>
            </w:r>
          </w:p>
        </w:tc>
        <w:tc>
          <w:tcPr>
            <w:tcW w:w="1188" w:type="dxa"/>
            <w:vAlign w:val="center"/>
          </w:tcPr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E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-4,36</w:t>
            </w:r>
          </w:p>
          <w:p w:rsidR="00DE5996" w:rsidRPr="00C00EF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DE5996" w:rsidRPr="0082556F" w:rsidRDefault="00DE5996" w:rsidP="00DE599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556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E5996" w:rsidRPr="00A93EB7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EB7">
        <w:rPr>
          <w:rFonts w:ascii="Times New Roman" w:hAnsi="Times New Roman" w:cs="Times New Roman"/>
          <w:sz w:val="24"/>
          <w:szCs w:val="24"/>
        </w:rPr>
        <w:t xml:space="preserve">В результате проверочной работы по математике позволяет отметить низкий уровень </w:t>
      </w:r>
      <w:proofErr w:type="spellStart"/>
      <w:r w:rsidRPr="00A93E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93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EB7">
        <w:rPr>
          <w:rFonts w:ascii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Pr="00A93EB7">
        <w:rPr>
          <w:rFonts w:ascii="Times New Roman" w:hAnsi="Times New Roman" w:cs="Times New Roman"/>
          <w:sz w:val="24"/>
          <w:szCs w:val="24"/>
        </w:rPr>
        <w:t xml:space="preserve"> обучающихся 4 классов.</w:t>
      </w:r>
    </w:p>
    <w:p w:rsidR="00DE5996" w:rsidRPr="00A93EB7" w:rsidRDefault="00DE5996" w:rsidP="00DE5996">
      <w:pPr>
        <w:jc w:val="both"/>
        <w:rPr>
          <w:rFonts w:ascii="Times New Roman" w:hAnsi="Times New Roman" w:cs="Times New Roman"/>
          <w:sz w:val="24"/>
          <w:szCs w:val="24"/>
        </w:rPr>
      </w:pPr>
      <w:r w:rsidRPr="00A93EB7">
        <w:rPr>
          <w:rFonts w:ascii="Times New Roman" w:hAnsi="Times New Roman" w:cs="Times New Roman"/>
          <w:sz w:val="24"/>
          <w:szCs w:val="24"/>
        </w:rPr>
        <w:t xml:space="preserve">Отмечается высокий уровень </w:t>
      </w:r>
      <w:proofErr w:type="spellStart"/>
      <w:r w:rsidRPr="00A93EB7">
        <w:rPr>
          <w:rFonts w:ascii="Times New Roman" w:hAnsi="Times New Roman" w:cs="Times New Roman"/>
          <w:sz w:val="24"/>
          <w:szCs w:val="24"/>
        </w:rPr>
        <w:t>сфоримированности</w:t>
      </w:r>
      <w:proofErr w:type="spellEnd"/>
      <w:r w:rsidRPr="00A93EB7">
        <w:rPr>
          <w:rFonts w:ascii="Times New Roman" w:hAnsi="Times New Roman" w:cs="Times New Roman"/>
          <w:sz w:val="24"/>
          <w:szCs w:val="24"/>
        </w:rPr>
        <w:t xml:space="preserve"> у обучающихся таких умений, как: </w:t>
      </w:r>
    </w:p>
    <w:p w:rsidR="00DE5996" w:rsidRPr="00A93EB7" w:rsidRDefault="00DE5996" w:rsidP="00DE599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DE5996" w:rsidRPr="00A93EB7" w:rsidRDefault="00DE5996" w:rsidP="00DE599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мышления. Собирать, представлять, интерпретировать информацию.</w:t>
      </w:r>
    </w:p>
    <w:p w:rsidR="00DE5996" w:rsidRPr="00A93EB7" w:rsidRDefault="00DE5996" w:rsidP="00DE59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DE5996" w:rsidRPr="00A93EB7" w:rsidRDefault="00DE5996" w:rsidP="00DE59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3EB7">
        <w:rPr>
          <w:rFonts w:ascii="Times New Roman" w:hAnsi="Times New Roman" w:cs="Times New Roman"/>
          <w:sz w:val="24"/>
          <w:szCs w:val="24"/>
        </w:rPr>
        <w:lastRenderedPageBreak/>
        <w:t xml:space="preserve">Отмечается очень низкий уровень </w:t>
      </w:r>
      <w:proofErr w:type="spellStart"/>
      <w:r w:rsidRPr="00A93E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93EB7">
        <w:rPr>
          <w:rFonts w:ascii="Times New Roman" w:hAnsi="Times New Roman" w:cs="Times New Roman"/>
          <w:sz w:val="24"/>
          <w:szCs w:val="24"/>
        </w:rPr>
        <w:t xml:space="preserve"> у обучающихся таких умений, как:</w:t>
      </w:r>
    </w:p>
    <w:p w:rsidR="00DE5996" w:rsidRPr="00A93EB7" w:rsidRDefault="00DE5996" w:rsidP="00DE599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</w:r>
    </w:p>
    <w:p w:rsidR="00DE5996" w:rsidRPr="00A93EB7" w:rsidRDefault="00DE5996" w:rsidP="00DE599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</w:r>
    </w:p>
    <w:p w:rsidR="00DE5996" w:rsidRPr="00A93EB7" w:rsidRDefault="00DE5996" w:rsidP="00DE599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миллиметр).</w:t>
      </w:r>
    </w:p>
    <w:p w:rsidR="00DE5996" w:rsidRPr="00A93EB7" w:rsidRDefault="00DE5996" w:rsidP="00DE599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</w:r>
    </w:p>
    <w:p w:rsidR="00DE5996" w:rsidRPr="00A93EB7" w:rsidRDefault="00DE5996" w:rsidP="00DE599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</w:r>
    </w:p>
    <w:p w:rsidR="00DE5996" w:rsidRPr="00DD74BC" w:rsidRDefault="00DE5996" w:rsidP="00DE5996">
      <w:pPr>
        <w:rPr>
          <w:rFonts w:ascii="Times New Roman" w:hAnsi="Times New Roman" w:cs="Times New Roman"/>
          <w:b/>
          <w:sz w:val="24"/>
          <w:szCs w:val="24"/>
        </w:rPr>
      </w:pPr>
      <w:r w:rsidRPr="00DD74BC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DE5996" w:rsidRPr="00DD74BC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4BC">
        <w:rPr>
          <w:rFonts w:ascii="Times New Roman" w:hAnsi="Times New Roman" w:cs="Times New Roman"/>
          <w:sz w:val="24"/>
          <w:szCs w:val="24"/>
        </w:rPr>
        <w:t>Ознакомить родителей с результатами ВПР.</w:t>
      </w:r>
    </w:p>
    <w:p w:rsidR="00DE5996" w:rsidRPr="00DD74BC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4BC">
        <w:rPr>
          <w:rFonts w:ascii="Times New Roman" w:hAnsi="Times New Roman" w:cs="Times New Roman"/>
          <w:sz w:val="24"/>
          <w:szCs w:val="24"/>
        </w:rPr>
        <w:t>Использовать результаты по школе в формировании системы мониторинга.</w:t>
      </w:r>
    </w:p>
    <w:p w:rsidR="00DE5996" w:rsidRPr="00DD74BC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4BC">
        <w:rPr>
          <w:rFonts w:ascii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упражнений.</w:t>
      </w:r>
    </w:p>
    <w:p w:rsidR="00DE5996" w:rsidRPr="00DD74BC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4BC">
        <w:rPr>
          <w:rFonts w:ascii="Times New Roman" w:hAnsi="Times New Roman" w:cs="Times New Roman"/>
          <w:sz w:val="24"/>
          <w:szCs w:val="24"/>
        </w:rPr>
        <w:t>Сформировать план индивидуальной работы с учащимися слабо мотивированными на учебную деятельность.</w:t>
      </w:r>
    </w:p>
    <w:p w:rsidR="00DE5996" w:rsidRPr="00DD74BC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4BC">
        <w:rPr>
          <w:rFonts w:ascii="Times New Roman" w:hAnsi="Times New Roman" w:cs="Times New Roman"/>
          <w:sz w:val="24"/>
          <w:szCs w:val="24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ресурсах.</w:t>
      </w:r>
    </w:p>
    <w:p w:rsidR="00DE5996" w:rsidRPr="00DD74BC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4BC">
        <w:rPr>
          <w:rFonts w:ascii="Times New Roman" w:hAnsi="Times New Roman" w:cs="Times New Roman"/>
          <w:sz w:val="24"/>
          <w:szCs w:val="24"/>
        </w:rPr>
        <w:t>Совершенствовать вычислительные навыки.</w:t>
      </w:r>
    </w:p>
    <w:p w:rsidR="00DE5996" w:rsidRPr="00DD74BC" w:rsidRDefault="00DE5996" w:rsidP="00DE599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</w:t>
      </w:r>
      <w:proofErr w:type="gramStart"/>
      <w:r w:rsidRPr="00DD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,</w:t>
      </w:r>
      <w:proofErr w:type="gramEnd"/>
      <w:r w:rsidRPr="00DD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направленную на формирование умений анализировать текстовые задачи, используя схемы, таблицы</w:t>
      </w:r>
    </w:p>
    <w:p w:rsidR="00DE5996" w:rsidRPr="00DD74BC" w:rsidRDefault="00DE5996" w:rsidP="00DE599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на особый контроль формирование умений решать задачи, связанные с сравнением величин</w:t>
      </w:r>
    </w:p>
    <w:p w:rsidR="00DE5996" w:rsidRPr="00DD74BC" w:rsidRDefault="00DE5996" w:rsidP="00DE599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DE5996" w:rsidRPr="00DD74BC" w:rsidRDefault="00DE5996" w:rsidP="00DE599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в планирование внеурочной деятельности задачи на развитие логического и алгоритмического мышления, сравнение величин, </w:t>
      </w:r>
      <w:proofErr w:type="gramStart"/>
      <w:r w:rsidRPr="00DD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proofErr w:type="gramEnd"/>
      <w:r w:rsidRPr="00DD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бытовыми жизненными ситуациями.</w:t>
      </w:r>
    </w:p>
    <w:p w:rsidR="00DE5996" w:rsidRDefault="00DE5996" w:rsidP="00E84B2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996">
        <w:rPr>
          <w:rFonts w:ascii="Times New Roman" w:hAnsi="Times New Roman" w:cs="Times New Roman"/>
          <w:sz w:val="24"/>
          <w:szCs w:val="24"/>
        </w:rPr>
        <w:t>Скорректировать методическую работу МО учителей начальных классов с учетом результатов ВПР.</w:t>
      </w:r>
    </w:p>
    <w:p w:rsidR="00DE5996" w:rsidRPr="00DE5996" w:rsidRDefault="00DE5996" w:rsidP="00DE599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5996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</w:t>
      </w:r>
      <w:proofErr w:type="spellStart"/>
      <w:r w:rsidRPr="00DE5996">
        <w:rPr>
          <w:rFonts w:ascii="Times New Roman" w:hAnsi="Times New Roman" w:cs="Times New Roman"/>
          <w:sz w:val="24"/>
          <w:szCs w:val="24"/>
        </w:rPr>
        <w:t>Гуцал</w:t>
      </w:r>
      <w:proofErr w:type="spellEnd"/>
      <w:r w:rsidRPr="00DE5996">
        <w:rPr>
          <w:rFonts w:ascii="Times New Roman" w:hAnsi="Times New Roman" w:cs="Times New Roman"/>
          <w:sz w:val="24"/>
          <w:szCs w:val="24"/>
        </w:rPr>
        <w:t xml:space="preserve"> Н.В.            </w:t>
      </w:r>
    </w:p>
    <w:p w:rsidR="00DE5996" w:rsidRDefault="00DE5996" w:rsidP="00DE5996">
      <w:pPr>
        <w:spacing w:after="0"/>
        <w:jc w:val="center"/>
      </w:pPr>
      <w:r>
        <w:lastRenderedPageBreak/>
        <w:t>МУНИЦИПАЛЬНОЕ БЮДЖЕТНОЕ ОБЩЕОБРАЗОВАТЕЛЬНОЕ УЧРЕЖДЕНИЕ</w:t>
      </w:r>
    </w:p>
    <w:p w:rsidR="00DE5996" w:rsidRDefault="00DE5996" w:rsidP="00DE5996">
      <w:pPr>
        <w:spacing w:after="0"/>
        <w:jc w:val="center"/>
      </w:pPr>
      <w:r>
        <w:t xml:space="preserve"> ОСНОВНАЯ ОБЩЕОБРАЗОВАТЕЛЬНАЯ ШКОЛА №81</w:t>
      </w:r>
    </w:p>
    <w:p w:rsidR="00DE5996" w:rsidRDefault="00DE5996" w:rsidP="00DE5996">
      <w:pPr>
        <w:spacing w:after="0"/>
        <w:jc w:val="center"/>
      </w:pPr>
      <w:r>
        <w:t xml:space="preserve"> ИМЕНИ ЗАЩИТНИКОВ ПАШКОВСКОЙ ПЕРЕПРАВЫ</w:t>
      </w:r>
    </w:p>
    <w:p w:rsidR="00DE5996" w:rsidRPr="00570466" w:rsidRDefault="00DE5996" w:rsidP="00DE5996">
      <w:pPr>
        <w:spacing w:after="0"/>
        <w:jc w:val="center"/>
        <w:rPr>
          <w:b/>
        </w:rPr>
      </w:pPr>
    </w:p>
    <w:p w:rsidR="00DE5996" w:rsidRPr="00570466" w:rsidRDefault="00DE5996" w:rsidP="00DE5996">
      <w:pPr>
        <w:jc w:val="center"/>
        <w:rPr>
          <w:b/>
        </w:rPr>
      </w:pPr>
      <w:r w:rsidRPr="00570466">
        <w:rPr>
          <w:b/>
        </w:rPr>
        <w:t>АНАЛИТИЧЕСКАЯ СПРАВКА</w:t>
      </w:r>
    </w:p>
    <w:p w:rsidR="00DE5996" w:rsidRPr="00A74FCF" w:rsidRDefault="00DE5996" w:rsidP="00DE59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FCF">
        <w:rPr>
          <w:rFonts w:ascii="Times New Roman" w:hAnsi="Times New Roman" w:cs="Times New Roman"/>
          <w:sz w:val="28"/>
          <w:szCs w:val="28"/>
        </w:rPr>
        <w:t xml:space="preserve">По результатам ВПР по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A74FCF">
        <w:rPr>
          <w:rFonts w:ascii="Times New Roman" w:hAnsi="Times New Roman" w:cs="Times New Roman"/>
          <w:sz w:val="28"/>
          <w:szCs w:val="28"/>
        </w:rPr>
        <w:t xml:space="preserve"> в 4-х классах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2022-23 учебном году во Всероссийских проверочных работах приняли участие учащиеся 4 классов.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– это годовые проверочные работы по отдельным учебным предметам для оценки уровня общеобразовательной подготовки обучающихся в соответствии с требованиями федеральных государственных стандартов.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не являются государственной итоговой аттестацией. Они проводятся ОО самостоятельно, с использованием единых вариантов заданий для всего государства, разрабатываемых на федеральном уровне, которые дают возможность оценить учебные результаты обучающихся по единым критериям. Отличительными особенностями ВПР являются: во-первых, единство подходов к составлению вариантов и их оцениванию; во-вторых, использование современных технологий, позволяющих обеспечить практически одновременное выполнение работ обучающимися всех ОО Российской Федерации.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ВПР не влияют на годовые отметки, перевод в следующий класс,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получение документа об образовании и могут быть использованы образовательными организациями, муниципальными органами, осуществляющими государственное управление в сфере образования, для анализа текущего состояния системы образования и формирования программ ее развития.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ВПР по русскому языку приняли </w:t>
      </w:r>
      <w:r w:rsidRPr="00C110A3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153 обучающихся 4 классов МАОУ ООШ №81.</w:t>
      </w:r>
    </w:p>
    <w:p w:rsidR="00DE5996" w:rsidRDefault="00DE5996" w:rsidP="00DE5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диагностики показали, что справились с работой: </w:t>
      </w:r>
    </w:p>
    <w:p w:rsidR="00DE5996" w:rsidRDefault="00DE5996" w:rsidP="00DE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8240A0">
        <w:rPr>
          <w:rFonts w:ascii="Times New Roman" w:hAnsi="Times New Roman" w:cs="Times New Roman"/>
          <w:sz w:val="24"/>
          <w:szCs w:val="24"/>
        </w:rPr>
        <w:t>»  12</w:t>
      </w:r>
      <w:proofErr w:type="gramEnd"/>
      <w:r w:rsidRPr="008240A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 на «4» - 65  %; на «3» 23 - %. Не справились с работой, получив «2» </w:t>
      </w:r>
      <w:r w:rsidRPr="00B003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0,</w:t>
      </w:r>
      <w:proofErr w:type="gramStart"/>
      <w:r>
        <w:rPr>
          <w:rFonts w:ascii="Times New Roman" w:hAnsi="Times New Roman" w:cs="Times New Roman"/>
          <w:sz w:val="24"/>
          <w:szCs w:val="24"/>
        </w:rPr>
        <w:t>68  %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E5996" w:rsidRDefault="00DE5996" w:rsidP="00DE5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5E4C5B" wp14:editId="00A409EB">
            <wp:extent cx="6261811" cy="2582266"/>
            <wp:effectExtent l="0" t="0" r="5715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E5996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результатами ВПР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составляет  99</w:t>
      </w:r>
      <w:proofErr w:type="gramEnd"/>
      <w:r>
        <w:rPr>
          <w:rFonts w:ascii="Times New Roman" w:hAnsi="Times New Roman" w:cs="Times New Roman"/>
          <w:sz w:val="24"/>
          <w:szCs w:val="24"/>
        </w:rPr>
        <w:t>%, а качество обучения ( на «4» - «5») – 77  %.</w:t>
      </w:r>
    </w:p>
    <w:p w:rsidR="00DE5996" w:rsidRDefault="00DE5996" w:rsidP="00DE59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3" w:type="dxa"/>
        <w:tblInd w:w="-152" w:type="dxa"/>
        <w:tblLook w:val="04A0" w:firstRow="1" w:lastRow="0" w:firstColumn="1" w:lastColumn="0" w:noHBand="0" w:noVBand="1"/>
      </w:tblPr>
      <w:tblGrid>
        <w:gridCol w:w="3261"/>
        <w:gridCol w:w="1276"/>
        <w:gridCol w:w="2126"/>
        <w:gridCol w:w="960"/>
        <w:gridCol w:w="960"/>
        <w:gridCol w:w="960"/>
        <w:gridCol w:w="960"/>
      </w:tblGrid>
      <w:tr w:rsidR="00DE5996" w:rsidRPr="005A09D1" w:rsidTr="0066536D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DE5996" w:rsidRPr="005A09D1" w:rsidTr="0066536D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35268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1581147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1,15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19,12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55,34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24,38</w:t>
            </w:r>
          </w:p>
        </w:tc>
      </w:tr>
      <w:tr w:rsidR="00DE5996" w:rsidRPr="005A09D1" w:rsidTr="006653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73138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55,16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23,92</w:t>
            </w:r>
          </w:p>
        </w:tc>
      </w:tr>
      <w:tr w:rsidR="00DE5996" w:rsidRPr="005A09D1" w:rsidTr="006653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город Краснодар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55,63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27,75</w:t>
            </w:r>
          </w:p>
        </w:tc>
      </w:tr>
      <w:tr w:rsidR="00DE5996" w:rsidRPr="005A09D1" w:rsidTr="006653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школа № 81 имени Защитников </w:t>
            </w:r>
            <w:proofErr w:type="spellStart"/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Пашковской</w:t>
            </w:r>
            <w:proofErr w:type="spellEnd"/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переправы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22,88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996" w:rsidRPr="005A09D1" w:rsidRDefault="00DE5996" w:rsidP="006653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9D1">
              <w:rPr>
                <w:rFonts w:ascii="Calibri" w:eastAsia="Times New Roman" w:hAnsi="Calibri" w:cs="Calibri"/>
                <w:color w:val="000000"/>
                <w:lang w:eastAsia="ru-RU"/>
              </w:rPr>
              <w:t>11,76</w:t>
            </w:r>
          </w:p>
        </w:tc>
      </w:tr>
    </w:tbl>
    <w:p w:rsidR="00DE5996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результатов (отметок) МАОУ ООШ №81 с результатами (отметками) муниципалитета, региона, РФ представлены в диаграмме:  </w:t>
      </w:r>
    </w:p>
    <w:p w:rsidR="00DE5996" w:rsidRDefault="00DE5996" w:rsidP="00DE5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1D1B18" wp14:editId="67A52D54">
            <wp:extent cx="6645910" cy="2399385"/>
            <wp:effectExtent l="0" t="0" r="2540" b="12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5996" w:rsidRPr="00935EA4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5EA4">
        <w:rPr>
          <w:rFonts w:ascii="Times New Roman" w:hAnsi="Times New Roman" w:cs="Times New Roman"/>
          <w:sz w:val="24"/>
          <w:szCs w:val="24"/>
        </w:rPr>
        <w:t>Диаграмма наглядно демонстрирует, что количество отметок «2» в параллели ниже уровня по РФ на 0,5%, региона на 0,6 %, муниципалитета на 0,42%.</w:t>
      </w:r>
    </w:p>
    <w:p w:rsidR="00DE5996" w:rsidRPr="00935EA4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5EA4">
        <w:rPr>
          <w:rFonts w:ascii="Times New Roman" w:hAnsi="Times New Roman" w:cs="Times New Roman"/>
          <w:sz w:val="24"/>
          <w:szCs w:val="24"/>
        </w:rPr>
        <w:t>Количество отметок «3» в параллели 4 классов также превышает уровень РФ на 3,76%, региона на 3,21%, муниципалитете на 7,33%.</w:t>
      </w:r>
    </w:p>
    <w:p w:rsidR="00DE5996" w:rsidRPr="00935EA4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5EA4">
        <w:rPr>
          <w:rFonts w:ascii="Times New Roman" w:hAnsi="Times New Roman" w:cs="Times New Roman"/>
          <w:sz w:val="24"/>
          <w:szCs w:val="24"/>
        </w:rPr>
        <w:t>Количество «4» в параллели 4 классов выше федерального, регионального и муниципального уровня на 9%.</w:t>
      </w:r>
    </w:p>
    <w:p w:rsidR="00DE5996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5EA4">
        <w:rPr>
          <w:rFonts w:ascii="Times New Roman" w:hAnsi="Times New Roman" w:cs="Times New Roman"/>
          <w:sz w:val="24"/>
          <w:szCs w:val="24"/>
        </w:rPr>
        <w:t>Количество отметок «5» в параллели 4 классов ниже уровня РФ на 12,62%, региона на 12,16%, муниципалитета на 15,99%.</w:t>
      </w:r>
    </w:p>
    <w:tbl>
      <w:tblPr>
        <w:tblpPr w:leftFromText="180" w:rightFromText="180" w:vertAnchor="text" w:horzAnchor="margin" w:tblpXSpec="center" w:tblpY="19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1701"/>
      </w:tblGrid>
      <w:tr w:rsidR="00DE5996" w:rsidRPr="00A9754C" w:rsidTr="0066536D">
        <w:trPr>
          <w:tblHeader/>
        </w:trPr>
        <w:tc>
          <w:tcPr>
            <w:tcW w:w="5387" w:type="dxa"/>
            <w:vAlign w:val="center"/>
            <w:hideMark/>
          </w:tcPr>
          <w:p w:rsidR="00DE5996" w:rsidRPr="00A9754C" w:rsidRDefault="00DE5996" w:rsidP="0066536D">
            <w:pPr>
              <w:shd w:val="clear" w:color="auto" w:fill="FAFAFA"/>
              <w:spacing w:after="0" w:line="240" w:lineRule="auto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701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DE5996" w:rsidRPr="00A9754C" w:rsidTr="0066536D">
        <w:tc>
          <w:tcPr>
            <w:tcW w:w="5387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 (Отметка &lt; Отметка по журналу)</w:t>
            </w:r>
          </w:p>
        </w:tc>
        <w:tc>
          <w:tcPr>
            <w:tcW w:w="1701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24.14</w:t>
            </w:r>
          </w:p>
        </w:tc>
      </w:tr>
      <w:tr w:rsidR="00DE5996" w:rsidRPr="00A9754C" w:rsidTr="0066536D">
        <w:tc>
          <w:tcPr>
            <w:tcW w:w="5387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 (Отметка = Отметке по журналу)</w:t>
            </w:r>
          </w:p>
        </w:tc>
        <w:tc>
          <w:tcPr>
            <w:tcW w:w="1701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65.52</w:t>
            </w:r>
          </w:p>
        </w:tc>
      </w:tr>
      <w:tr w:rsidR="00DE5996" w:rsidRPr="00A9754C" w:rsidTr="0066536D">
        <w:tc>
          <w:tcPr>
            <w:tcW w:w="5387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 (Отметка &gt; Отметка по журналу)</w:t>
            </w:r>
          </w:p>
        </w:tc>
        <w:tc>
          <w:tcPr>
            <w:tcW w:w="1701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10.34</w:t>
            </w:r>
          </w:p>
        </w:tc>
      </w:tr>
      <w:tr w:rsidR="00DE5996" w:rsidRPr="00A9754C" w:rsidTr="0066536D">
        <w:tc>
          <w:tcPr>
            <w:tcW w:w="5387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vAlign w:val="center"/>
            <w:hideMark/>
          </w:tcPr>
          <w:p w:rsidR="00DE5996" w:rsidRPr="00A9754C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E5996" w:rsidRPr="00791399" w:rsidRDefault="00DE5996" w:rsidP="00DE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99">
        <w:rPr>
          <w:rFonts w:ascii="Times New Roman" w:hAnsi="Times New Roman" w:cs="Times New Roman"/>
          <w:b/>
          <w:sz w:val="24"/>
          <w:szCs w:val="24"/>
        </w:rPr>
        <w:t>Сравнение отметок ВПР с отметками по журналу</w:t>
      </w:r>
      <w:r>
        <w:rPr>
          <w:noProof/>
          <w:lang w:eastAsia="ru-RU"/>
        </w:rPr>
        <w:drawing>
          <wp:inline distT="0" distB="0" distL="0" distR="0" wp14:anchorId="46C8CB0A" wp14:editId="202226C9">
            <wp:extent cx="5581650" cy="1446663"/>
            <wp:effectExtent l="0" t="0" r="0" b="12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5996" w:rsidRDefault="00DE5996" w:rsidP="00DE5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996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наглядно демонстрирует, что количество 41,83% подтвердили итоговые оценки за 3 четверть. 5,23 % учащихся повысили, а 52,94 понизили четвертные оценки.</w:t>
      </w:r>
    </w:p>
    <w:p w:rsidR="00DE5996" w:rsidRPr="00791399" w:rsidRDefault="00DE5996" w:rsidP="00DE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99"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результатов.</w:t>
      </w:r>
    </w:p>
    <w:p w:rsidR="00DE5996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работы была проверка и оценка способности выпускника начальной школы использовать полученные в процессе изучения </w:t>
      </w:r>
      <w:r w:rsidRPr="00D40E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окружающего </w:t>
      </w:r>
      <w:proofErr w:type="gramStart"/>
      <w:r w:rsidRPr="00D40E2B">
        <w:rPr>
          <w:rFonts w:ascii="Times New Roman" w:hAnsi="Times New Roman" w:cs="Times New Roman"/>
          <w:b/>
          <w:i/>
          <w:sz w:val="24"/>
          <w:szCs w:val="24"/>
          <w:u w:val="single"/>
        </w:rPr>
        <w:t>мира</w:t>
      </w:r>
      <w:r>
        <w:rPr>
          <w:rFonts w:ascii="Times New Roman" w:hAnsi="Times New Roman" w:cs="Times New Roman"/>
          <w:sz w:val="24"/>
          <w:szCs w:val="24"/>
        </w:rPr>
        <w:t xml:space="preserve">  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практического их применения. Работа строилась на материале планируемых результатов, которые относятся к блоку «Выпускник научится». Проверочная работа по окружающему миру включала 10 заданий.</w:t>
      </w:r>
    </w:p>
    <w:p w:rsidR="00DE5996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детальном анализе выполнения заданий и соответствия уровня усвоения программного материала учащимися, видим:</w:t>
      </w:r>
    </w:p>
    <w:p w:rsidR="00DE5996" w:rsidRDefault="00DE5996" w:rsidP="00DE5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36B2ED" wp14:editId="227B19FF">
            <wp:extent cx="6727825" cy="4606119"/>
            <wp:effectExtent l="0" t="0" r="15875" b="44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417"/>
        <w:gridCol w:w="993"/>
      </w:tblGrid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Краснодар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№ 81 имени Защитников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Пашковской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переправы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результатов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для решения задач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+1,48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</w:t>
            </w: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освоение доступных способов изучения природы. Использовать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-5,63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-13,44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-0,7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+5,86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средства, в том числе модели, для решения задач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-1,73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Освоение элементарных норм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здоровьесберегающего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+3,18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-4,62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-1,72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-4,28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-3,56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</w:t>
            </w: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+5,68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-7,81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-12,28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- 19,98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9.1.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-8,45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9.2.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 осознавать свою неразрывную связь с разнообразными окружающими социальными группами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-28,59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9.3.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</w:t>
            </w: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-29,5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10.1.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-5,21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10.2K1.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-16,56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10.2K2.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-9,12</w:t>
            </w:r>
          </w:p>
        </w:tc>
      </w:tr>
      <w:tr w:rsidR="00DE5996" w:rsidRPr="00933175" w:rsidTr="0066536D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996" w:rsidRPr="0055090B" w:rsidRDefault="00DE5996" w:rsidP="00665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10.2K3. </w:t>
            </w:r>
            <w:proofErr w:type="spellStart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996" w:rsidRPr="0055090B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996" w:rsidRPr="00933175" w:rsidRDefault="00DE5996" w:rsidP="0066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-26,88</w:t>
            </w:r>
          </w:p>
        </w:tc>
      </w:tr>
    </w:tbl>
    <w:p w:rsidR="00DE5996" w:rsidRDefault="00DE5996" w:rsidP="00DE5996">
      <w:pPr>
        <w:rPr>
          <w:rFonts w:ascii="Times New Roman" w:hAnsi="Times New Roman" w:cs="Times New Roman"/>
          <w:sz w:val="24"/>
          <w:szCs w:val="24"/>
        </w:rPr>
      </w:pPr>
    </w:p>
    <w:p w:rsidR="00DE5996" w:rsidRPr="00182BD4" w:rsidRDefault="00DE5996" w:rsidP="00DE5996">
      <w:pPr>
        <w:rPr>
          <w:rFonts w:ascii="Times New Roman" w:hAnsi="Times New Roman" w:cs="Times New Roman"/>
          <w:b/>
          <w:sz w:val="24"/>
          <w:szCs w:val="24"/>
        </w:rPr>
      </w:pPr>
      <w:r w:rsidRPr="00182BD4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DE5996" w:rsidRPr="00182BD4" w:rsidRDefault="00DE5996" w:rsidP="00DE59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 xml:space="preserve">Результаты проверочной работы по окружающему миру позволяет отметить низкий уровень </w:t>
      </w:r>
      <w:proofErr w:type="spellStart"/>
      <w:r w:rsidRPr="00182B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82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BD4">
        <w:rPr>
          <w:rFonts w:ascii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Pr="00182BD4">
        <w:rPr>
          <w:rFonts w:ascii="Times New Roman" w:hAnsi="Times New Roman" w:cs="Times New Roman"/>
          <w:sz w:val="24"/>
          <w:szCs w:val="24"/>
        </w:rPr>
        <w:t xml:space="preserve"> обучающихся 4 классов. </w:t>
      </w:r>
    </w:p>
    <w:p w:rsidR="00DE5996" w:rsidRPr="00182BD4" w:rsidRDefault="00DE5996" w:rsidP="00DE5996">
      <w:pPr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 xml:space="preserve">Отмечается высокий уровень </w:t>
      </w:r>
      <w:proofErr w:type="spellStart"/>
      <w:r w:rsidRPr="00182B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82BD4">
        <w:rPr>
          <w:rFonts w:ascii="Times New Roman" w:hAnsi="Times New Roman" w:cs="Times New Roman"/>
          <w:sz w:val="24"/>
          <w:szCs w:val="24"/>
        </w:rPr>
        <w:t xml:space="preserve"> у обучающихся таких умений, как: </w:t>
      </w:r>
    </w:p>
    <w:p w:rsidR="00DE5996" w:rsidRPr="00182BD4" w:rsidRDefault="00DE5996" w:rsidP="00DE5996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для решения задач.</w:t>
      </w:r>
    </w:p>
    <w:p w:rsidR="00DE5996" w:rsidRPr="00182BD4" w:rsidRDefault="00DE5996" w:rsidP="00DE5996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DE5996" w:rsidRPr="00182BD4" w:rsidRDefault="00DE5996" w:rsidP="00DE59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элементарных норм </w:t>
      </w:r>
      <w:proofErr w:type="spellStart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E5996" w:rsidRPr="00182BD4" w:rsidRDefault="00DE5996" w:rsidP="00DE5996">
      <w:pPr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 xml:space="preserve">Отмечается низкий уровень </w:t>
      </w:r>
      <w:proofErr w:type="spellStart"/>
      <w:r w:rsidRPr="00182B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82BD4">
        <w:rPr>
          <w:rFonts w:ascii="Times New Roman" w:hAnsi="Times New Roman" w:cs="Times New Roman"/>
          <w:sz w:val="24"/>
          <w:szCs w:val="24"/>
        </w:rPr>
        <w:t xml:space="preserve"> у обучающихся таких умений, как:</w:t>
      </w:r>
    </w:p>
    <w:p w:rsidR="00DE5996" w:rsidRPr="00182BD4" w:rsidRDefault="00DE5996" w:rsidP="00DE599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</w:t>
      </w:r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DE5996" w:rsidRPr="00182BD4" w:rsidRDefault="00DE5996" w:rsidP="00DE599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</w:r>
    </w:p>
    <w:p w:rsidR="00DE5996" w:rsidRPr="00182BD4" w:rsidRDefault="00DE5996" w:rsidP="00DE599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</w:t>
      </w:r>
      <w:proofErr w:type="gramStart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  осознавать</w:t>
      </w:r>
      <w:proofErr w:type="gramEnd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неразрывную связь с разнообразными окружающими социальными группами.</w:t>
      </w:r>
    </w:p>
    <w:p w:rsidR="00DE5996" w:rsidRPr="00182BD4" w:rsidRDefault="00DE5996" w:rsidP="00DE5996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DE5996" w:rsidRPr="00182BD4" w:rsidRDefault="00DE5996" w:rsidP="00DE599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</w:p>
    <w:p w:rsidR="00DE5996" w:rsidRPr="00182BD4" w:rsidRDefault="00DE5996" w:rsidP="00DE5996">
      <w:pPr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DE5996" w:rsidRPr="00182BD4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>Ознакомить родителей с результатами ВПР.</w:t>
      </w:r>
    </w:p>
    <w:p w:rsidR="00DE5996" w:rsidRPr="00182BD4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>Использовать результаты по школе в формировании системы мониторинга.</w:t>
      </w:r>
    </w:p>
    <w:p w:rsidR="00DE5996" w:rsidRPr="00182BD4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упражнений.</w:t>
      </w:r>
    </w:p>
    <w:p w:rsidR="00DE5996" w:rsidRPr="00182BD4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>Сформировать план индивидуальной работы с учащимися слабо мотивированными на учебную деятельность.</w:t>
      </w:r>
    </w:p>
    <w:p w:rsidR="00DE5996" w:rsidRPr="00182BD4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ресурсах.</w:t>
      </w:r>
    </w:p>
    <w:p w:rsidR="00DE5996" w:rsidRPr="00182BD4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 xml:space="preserve">Проводить целенаправленную работу по формированию </w:t>
      </w:r>
      <w:proofErr w:type="gramStart"/>
      <w:r w:rsidRPr="00182BD4">
        <w:rPr>
          <w:rFonts w:ascii="Times New Roman" w:hAnsi="Times New Roman" w:cs="Times New Roman"/>
          <w:sz w:val="24"/>
          <w:szCs w:val="24"/>
        </w:rPr>
        <w:t>умения  доступными</w:t>
      </w:r>
      <w:proofErr w:type="gramEnd"/>
      <w:r w:rsidRPr="00182BD4">
        <w:rPr>
          <w:rFonts w:ascii="Times New Roman" w:hAnsi="Times New Roman" w:cs="Times New Roman"/>
          <w:sz w:val="24"/>
          <w:szCs w:val="24"/>
        </w:rPr>
        <w:t xml:space="preserve"> способами изучать природу (опыты, наблюдения, эксперименты).</w:t>
      </w:r>
    </w:p>
    <w:p w:rsidR="00DE5996" w:rsidRPr="00182BD4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>Систематически использовать на уроках русского языка толковый, орфоэпический и орфографический словари.</w:t>
      </w:r>
    </w:p>
    <w:p w:rsidR="00DE5996" w:rsidRPr="00182BD4" w:rsidRDefault="00DE5996" w:rsidP="00DE5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>Скорректировать методическую работу МО учителей начальных классов с учетом результатов ВПР.</w:t>
      </w:r>
    </w:p>
    <w:p w:rsidR="00DE5996" w:rsidRPr="00182BD4" w:rsidRDefault="00DE5996" w:rsidP="00DE5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5996" w:rsidRPr="00182BD4" w:rsidRDefault="00DE5996" w:rsidP="00DE5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82B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5996" w:rsidRDefault="00DE5996" w:rsidP="00DE5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996" w:rsidRDefault="00DE5996" w:rsidP="00DE5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996" w:rsidRPr="00E6286B" w:rsidRDefault="00DE5996" w:rsidP="00DE59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Гуцал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E5996" w:rsidRPr="00570466" w:rsidRDefault="00DE5996">
      <w:pPr>
        <w:rPr>
          <w:rFonts w:ascii="Times New Roman" w:hAnsi="Times New Roman" w:cs="Times New Roman"/>
          <w:sz w:val="24"/>
          <w:szCs w:val="24"/>
        </w:rPr>
      </w:pPr>
    </w:p>
    <w:sectPr w:rsidR="00DE5996" w:rsidRPr="00570466" w:rsidSect="00DE5996">
      <w:footerReference w:type="default" r:id="rId19"/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19" w:rsidRDefault="006F7E19" w:rsidP="003B1D40">
      <w:pPr>
        <w:spacing w:after="0" w:line="240" w:lineRule="auto"/>
      </w:pPr>
      <w:r>
        <w:separator/>
      </w:r>
    </w:p>
  </w:endnote>
  <w:endnote w:type="continuationSeparator" w:id="0">
    <w:p w:rsidR="006F7E19" w:rsidRDefault="006F7E19" w:rsidP="003B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265386"/>
      <w:docPartObj>
        <w:docPartGallery w:val="Page Numbers (Bottom of Page)"/>
        <w:docPartUnique/>
      </w:docPartObj>
    </w:sdtPr>
    <w:sdtEndPr/>
    <w:sdtContent>
      <w:p w:rsidR="003B1D40" w:rsidRDefault="003B1D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96">
          <w:rPr>
            <w:noProof/>
          </w:rPr>
          <w:t>2</w:t>
        </w:r>
        <w:r>
          <w:fldChar w:fldCharType="end"/>
        </w:r>
      </w:p>
    </w:sdtContent>
  </w:sdt>
  <w:p w:rsidR="003B1D40" w:rsidRDefault="003B1D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19" w:rsidRDefault="006F7E19" w:rsidP="003B1D40">
      <w:pPr>
        <w:spacing w:after="0" w:line="240" w:lineRule="auto"/>
      </w:pPr>
      <w:r>
        <w:separator/>
      </w:r>
    </w:p>
  </w:footnote>
  <w:footnote w:type="continuationSeparator" w:id="0">
    <w:p w:rsidR="006F7E19" w:rsidRDefault="006F7E19" w:rsidP="003B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E52"/>
    <w:multiLevelType w:val="hybridMultilevel"/>
    <w:tmpl w:val="86D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564"/>
    <w:multiLevelType w:val="hybridMultilevel"/>
    <w:tmpl w:val="AD5400B2"/>
    <w:lvl w:ilvl="0" w:tplc="644E5D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0676"/>
    <w:multiLevelType w:val="hybridMultilevel"/>
    <w:tmpl w:val="398A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366AC"/>
    <w:multiLevelType w:val="hybridMultilevel"/>
    <w:tmpl w:val="58F4D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C64482"/>
    <w:multiLevelType w:val="hybridMultilevel"/>
    <w:tmpl w:val="E2488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184CA7"/>
    <w:multiLevelType w:val="hybridMultilevel"/>
    <w:tmpl w:val="C484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835F1"/>
    <w:multiLevelType w:val="hybridMultilevel"/>
    <w:tmpl w:val="539C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310DD"/>
    <w:multiLevelType w:val="hybridMultilevel"/>
    <w:tmpl w:val="2002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912B6"/>
    <w:multiLevelType w:val="hybridMultilevel"/>
    <w:tmpl w:val="D6EE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6D"/>
    <w:rsid w:val="000410DF"/>
    <w:rsid w:val="000952E6"/>
    <w:rsid w:val="00127334"/>
    <w:rsid w:val="001825CE"/>
    <w:rsid w:val="001A11B0"/>
    <w:rsid w:val="0029255D"/>
    <w:rsid w:val="002D2C01"/>
    <w:rsid w:val="002F629F"/>
    <w:rsid w:val="003A3662"/>
    <w:rsid w:val="003B1D40"/>
    <w:rsid w:val="00463F70"/>
    <w:rsid w:val="00570466"/>
    <w:rsid w:val="005D328F"/>
    <w:rsid w:val="006441A8"/>
    <w:rsid w:val="00667B6D"/>
    <w:rsid w:val="00675427"/>
    <w:rsid w:val="006F7E19"/>
    <w:rsid w:val="00791399"/>
    <w:rsid w:val="00802232"/>
    <w:rsid w:val="008708CB"/>
    <w:rsid w:val="00916F58"/>
    <w:rsid w:val="00965C3C"/>
    <w:rsid w:val="009D405D"/>
    <w:rsid w:val="00A5714B"/>
    <w:rsid w:val="00A73D13"/>
    <w:rsid w:val="00A74FCF"/>
    <w:rsid w:val="00A974CD"/>
    <w:rsid w:val="00A9754C"/>
    <w:rsid w:val="00AC5CB7"/>
    <w:rsid w:val="00B46E2F"/>
    <w:rsid w:val="00B73F5A"/>
    <w:rsid w:val="00BD669C"/>
    <w:rsid w:val="00C110A3"/>
    <w:rsid w:val="00CB1EF8"/>
    <w:rsid w:val="00D37CEE"/>
    <w:rsid w:val="00DE5742"/>
    <w:rsid w:val="00DE5996"/>
    <w:rsid w:val="00E10237"/>
    <w:rsid w:val="00E518DD"/>
    <w:rsid w:val="00E6286B"/>
    <w:rsid w:val="00E85CE8"/>
    <w:rsid w:val="00EF37F6"/>
    <w:rsid w:val="00F2420B"/>
    <w:rsid w:val="00FB141D"/>
    <w:rsid w:val="00FC0720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B38B"/>
  <w15:chartTrackingRefBased/>
  <w15:docId w15:val="{CEFE3939-8465-4171-8077-044F467E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D40"/>
  </w:style>
  <w:style w:type="paragraph" w:styleId="a6">
    <w:name w:val="footer"/>
    <w:basedOn w:val="a"/>
    <w:link w:val="a7"/>
    <w:uiPriority w:val="99"/>
    <w:unhideWhenUsed/>
    <w:rsid w:val="003B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D40"/>
  </w:style>
  <w:style w:type="paragraph" w:styleId="a8">
    <w:name w:val="Balloon Text"/>
    <w:basedOn w:val="a"/>
    <w:link w:val="a9"/>
    <w:uiPriority w:val="99"/>
    <w:semiHidden/>
    <w:unhideWhenUsed/>
    <w:rsid w:val="00A57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отметкам ВПР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B09-403D-98CA-04B95BB76C2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B09-403D-98CA-04B95BB76C2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B09-403D-98CA-04B95BB76C2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B09-403D-98CA-04B95BB76C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Лист1!$A$1:$D$1</c:f>
              <c:strCache>
                <c:ptCount val="4"/>
                <c:pt idx="0">
                  <c:v>8.28</c:v>
                </c:pt>
                <c:pt idx="1">
                  <c:v>34.48</c:v>
                </c:pt>
                <c:pt idx="2">
                  <c:v>46.90</c:v>
                </c:pt>
                <c:pt idx="3">
                  <c:v>10.34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09-403D-98CA-04B95BB76C2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217869641294837"/>
          <c:y val="0.81539297171186931"/>
          <c:w val="0.806753718285214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статистики по отметкам в ОУ со статистикой по отметкам по Краснодару, Региону</a:t>
            </a:r>
            <a:r>
              <a:rPr lang="ru-RU" baseline="0"/>
              <a:t> и РФ.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Лист2!$A$21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Лист2!$B$20:$E$20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Лист2!$B$21:$E$21</c:f>
              <c:numCache>
                <c:formatCode>General</c:formatCode>
                <c:ptCount val="4"/>
                <c:pt idx="0">
                  <c:v>1.1499999999999999</c:v>
                </c:pt>
                <c:pt idx="1">
                  <c:v>19.12</c:v>
                </c:pt>
                <c:pt idx="2">
                  <c:v>55.34</c:v>
                </c:pt>
                <c:pt idx="3">
                  <c:v>24.38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0-405A-9255-F0F322240D7E}"/>
            </c:ext>
          </c:extLst>
        </c:ser>
        <c:ser>
          <c:idx val="1"/>
          <c:order val="1"/>
          <c:tx>
            <c:strRef>
              <c:f>Лист2!$A$22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Лист2!$B$20:$E$20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Лист2!$B$22:$E$22</c:f>
              <c:numCache>
                <c:formatCode>General</c:formatCode>
                <c:ptCount val="4"/>
                <c:pt idx="0">
                  <c:v>1.25</c:v>
                </c:pt>
                <c:pt idx="1">
                  <c:v>19.670000000000002</c:v>
                </c:pt>
                <c:pt idx="2">
                  <c:v>55.16</c:v>
                </c:pt>
                <c:pt idx="3">
                  <c:v>23.92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C0-405A-9255-F0F322240D7E}"/>
            </c:ext>
          </c:extLst>
        </c:ser>
        <c:ser>
          <c:idx val="2"/>
          <c:order val="2"/>
          <c:tx>
            <c:strRef>
              <c:f>Лист2!$A$23</c:f>
              <c:strCache>
                <c:ptCount val="1"/>
                <c:pt idx="0">
                  <c:v>город Краснодар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Лист2!$B$20:$E$20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Лист2!$B$23:$E$23</c:f>
              <c:numCache>
                <c:formatCode>General</c:formatCode>
                <c:ptCount val="4"/>
                <c:pt idx="0">
                  <c:v>1.07</c:v>
                </c:pt>
                <c:pt idx="1">
                  <c:v>15.55</c:v>
                </c:pt>
                <c:pt idx="2">
                  <c:v>55.63</c:v>
                </c:pt>
                <c:pt idx="3">
                  <c:v>27.75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C0-405A-9255-F0F322240D7E}"/>
            </c:ext>
          </c:extLst>
        </c:ser>
        <c:ser>
          <c:idx val="3"/>
          <c:order val="3"/>
          <c:tx>
            <c:strRef>
              <c:f>Лист2!$A$24</c:f>
              <c:strCache>
                <c:ptCount val="1"/>
                <c:pt idx="0">
                  <c:v> школа № 81 имени Защитников Пашковской переправы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Лист2!$B$20:$E$20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Лист2!$B$24:$E$24</c:f>
              <c:numCache>
                <c:formatCode>General</c:formatCode>
                <c:ptCount val="4"/>
                <c:pt idx="0">
                  <c:v>0.65</c:v>
                </c:pt>
                <c:pt idx="1">
                  <c:v>22.88</c:v>
                </c:pt>
                <c:pt idx="2">
                  <c:v>64.709999999999994</c:v>
                </c:pt>
                <c:pt idx="3">
                  <c:v>11.76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C0-405A-9255-F0F322240D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364312"/>
        <c:axId val="451356112"/>
      </c:barChart>
      <c:catAx>
        <c:axId val="451364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356112"/>
        <c:crosses val="autoZero"/>
        <c:auto val="1"/>
        <c:lblAlgn val="ctr"/>
        <c:lblOffset val="100"/>
        <c:noMultiLvlLbl val="0"/>
      </c:catAx>
      <c:valAx>
        <c:axId val="45135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364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ВПР с отметками по журналу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Лист2!$B$36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Лист2!$A$37:$A$39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Лист2!$B$37:$B$39</c:f>
              <c:numCache>
                <c:formatCode>General</c:formatCode>
                <c:ptCount val="3"/>
                <c:pt idx="0">
                  <c:v>52.94</c:v>
                </c:pt>
                <c:pt idx="1">
                  <c:v>41.83</c:v>
                </c:pt>
                <c:pt idx="2">
                  <c:v>5.23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0F-4AA2-8F7B-22F03D1230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8018408"/>
        <c:axId val="448020704"/>
      </c:barChart>
      <c:catAx>
        <c:axId val="44801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020704"/>
        <c:crosses val="autoZero"/>
        <c:auto val="1"/>
        <c:lblAlgn val="ctr"/>
        <c:lblOffset val="100"/>
        <c:noMultiLvlLbl val="0"/>
      </c:catAx>
      <c:valAx>
        <c:axId val="44802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018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Достижения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Лист2!$K$52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Лист2!$J$53:$J$74</c:f>
              <c:strCache>
                <c:ptCount val="22"/>
                <c:pt idx="0">
                  <c:v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</c:v>
                </c:pt>
                <c:pt idx="1">
                  <c:v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</c:v>
                </c:pt>
                <c:pt idx="2">
                  <c:v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3">
                  <c:v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4">
                  <c:v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5">
                  <c:v>4.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</c:v>
                </c:pt>
                <c:pt idx="6">
                  <c:v>5. 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</c:v>
                </c:pt>
                <c:pt idx="7">
                  <c:v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8">
                  <c:v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9">
                  <c:v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10">
                  <c:v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</c:v>
                </c:pt>
                <c:pt idx="11">
                  <c:v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</c:v>
                </c:pt>
                <c:pt idx="12">
                  <c:v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3">
                  <c:v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4">
                  <c:v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5">
                  <c:v>9.1.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6">
                  <c:v>9.2.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7">
                  <c:v>9.3.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8">
                  <c:v>10.1. Сформированность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как </c:v>
                </c:pt>
                <c:pt idx="19">
                  <c:v>10.2K1. Сформированность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</c:v>
                </c:pt>
                <c:pt idx="20">
                  <c:v>10.2K2.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</c:v>
                </c:pt>
                <c:pt idx="21">
                  <c:v>10.2K3. Сформированность уважительного отношения к родному краю; осознанно строить речевое высказывание в соответствии с задачами коммуникации</c:v>
                </c:pt>
              </c:strCache>
            </c:strRef>
          </c:cat>
          <c:val>
            <c:numRef>
              <c:f>Лист2!$K$53:$K$74</c:f>
              <c:numCache>
                <c:formatCode>General</c:formatCode>
                <c:ptCount val="22"/>
                <c:pt idx="0">
                  <c:v>90.89</c:v>
                </c:pt>
                <c:pt idx="1">
                  <c:v>77.31</c:v>
                </c:pt>
                <c:pt idx="2">
                  <c:v>60.92</c:v>
                </c:pt>
                <c:pt idx="3">
                  <c:v>85.19</c:v>
                </c:pt>
                <c:pt idx="4">
                  <c:v>60.05</c:v>
                </c:pt>
                <c:pt idx="5">
                  <c:v>75.069999999999993</c:v>
                </c:pt>
                <c:pt idx="6">
                  <c:v>85.83</c:v>
                </c:pt>
                <c:pt idx="7">
                  <c:v>77.95</c:v>
                </c:pt>
                <c:pt idx="8">
                  <c:v>45.05</c:v>
                </c:pt>
                <c:pt idx="9">
                  <c:v>33.64</c:v>
                </c:pt>
                <c:pt idx="10">
                  <c:v>73.98</c:v>
                </c:pt>
                <c:pt idx="11">
                  <c:v>69.260000000000005</c:v>
                </c:pt>
                <c:pt idx="12">
                  <c:v>86.5</c:v>
                </c:pt>
                <c:pt idx="13">
                  <c:v>72.739999999999995</c:v>
                </c:pt>
                <c:pt idx="14">
                  <c:v>51.95</c:v>
                </c:pt>
                <c:pt idx="15">
                  <c:v>92.36</c:v>
                </c:pt>
                <c:pt idx="16">
                  <c:v>86.87</c:v>
                </c:pt>
                <c:pt idx="17">
                  <c:v>60.06</c:v>
                </c:pt>
                <c:pt idx="18">
                  <c:v>81.88</c:v>
                </c:pt>
                <c:pt idx="19">
                  <c:v>67.069999999999993</c:v>
                </c:pt>
                <c:pt idx="20">
                  <c:v>64.489999999999995</c:v>
                </c:pt>
                <c:pt idx="21">
                  <c:v>38.049999999999997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43-4B0D-BC9F-49A5AF5E3EDA}"/>
            </c:ext>
          </c:extLst>
        </c:ser>
        <c:ser>
          <c:idx val="1"/>
          <c:order val="1"/>
          <c:tx>
            <c:strRef>
              <c:f>Лист2!$L$52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Лист2!$J$53:$J$74</c:f>
              <c:strCache>
                <c:ptCount val="22"/>
                <c:pt idx="0">
                  <c:v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</c:v>
                </c:pt>
                <c:pt idx="1">
                  <c:v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</c:v>
                </c:pt>
                <c:pt idx="2">
                  <c:v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3">
                  <c:v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4">
                  <c:v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5">
                  <c:v>4.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</c:v>
                </c:pt>
                <c:pt idx="6">
                  <c:v>5. 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</c:v>
                </c:pt>
                <c:pt idx="7">
                  <c:v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8">
                  <c:v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9">
                  <c:v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10">
                  <c:v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</c:v>
                </c:pt>
                <c:pt idx="11">
                  <c:v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</c:v>
                </c:pt>
                <c:pt idx="12">
                  <c:v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3">
                  <c:v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4">
                  <c:v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5">
                  <c:v>9.1.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6">
                  <c:v>9.2.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7">
                  <c:v>9.3.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8">
                  <c:v>10.1. Сформированность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как </c:v>
                </c:pt>
                <c:pt idx="19">
                  <c:v>10.2K1. Сформированность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</c:v>
                </c:pt>
                <c:pt idx="20">
                  <c:v>10.2K2.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</c:v>
                </c:pt>
                <c:pt idx="21">
                  <c:v>10.2K3. Сформированность уважительного отношения к родному краю; осознанно строить речевое высказывание в соответствии с задачами коммуникации</c:v>
                </c:pt>
              </c:strCache>
            </c:strRef>
          </c:cat>
          <c:val>
            <c:numRef>
              <c:f>Лист2!$L$53:$L$74</c:f>
              <c:numCache>
                <c:formatCode>General</c:formatCode>
                <c:ptCount val="22"/>
                <c:pt idx="0">
                  <c:v>91.12</c:v>
                </c:pt>
                <c:pt idx="1">
                  <c:v>77.930000000000007</c:v>
                </c:pt>
                <c:pt idx="2">
                  <c:v>57.55</c:v>
                </c:pt>
                <c:pt idx="3">
                  <c:v>85.05</c:v>
                </c:pt>
                <c:pt idx="4">
                  <c:v>58.44</c:v>
                </c:pt>
                <c:pt idx="5">
                  <c:v>74.45</c:v>
                </c:pt>
                <c:pt idx="6">
                  <c:v>86.23</c:v>
                </c:pt>
                <c:pt idx="7">
                  <c:v>78.27</c:v>
                </c:pt>
                <c:pt idx="8">
                  <c:v>43.72</c:v>
                </c:pt>
                <c:pt idx="9">
                  <c:v>33.380000000000003</c:v>
                </c:pt>
                <c:pt idx="10">
                  <c:v>72.989999999999995</c:v>
                </c:pt>
                <c:pt idx="11">
                  <c:v>69.28</c:v>
                </c:pt>
                <c:pt idx="12">
                  <c:v>86.27</c:v>
                </c:pt>
                <c:pt idx="13">
                  <c:v>72.900000000000006</c:v>
                </c:pt>
                <c:pt idx="14">
                  <c:v>51.99</c:v>
                </c:pt>
                <c:pt idx="15">
                  <c:v>92.48</c:v>
                </c:pt>
                <c:pt idx="16">
                  <c:v>85.43</c:v>
                </c:pt>
                <c:pt idx="17">
                  <c:v>59.96</c:v>
                </c:pt>
                <c:pt idx="18">
                  <c:v>84.62</c:v>
                </c:pt>
                <c:pt idx="19">
                  <c:v>66.44</c:v>
                </c:pt>
                <c:pt idx="20">
                  <c:v>61.38</c:v>
                </c:pt>
                <c:pt idx="21">
                  <c:v>38.770000000000003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43-4B0D-BC9F-49A5AF5E3EDA}"/>
            </c:ext>
          </c:extLst>
        </c:ser>
        <c:ser>
          <c:idx val="2"/>
          <c:order val="2"/>
          <c:tx>
            <c:strRef>
              <c:f>Лист2!$M$52</c:f>
              <c:strCache>
                <c:ptCount val="1"/>
                <c:pt idx="0">
                  <c:v>город Краснодар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Лист2!$J$53:$J$74</c:f>
              <c:strCache>
                <c:ptCount val="22"/>
                <c:pt idx="0">
                  <c:v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</c:v>
                </c:pt>
                <c:pt idx="1">
                  <c:v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</c:v>
                </c:pt>
                <c:pt idx="2">
                  <c:v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3">
                  <c:v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4">
                  <c:v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5">
                  <c:v>4.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</c:v>
                </c:pt>
                <c:pt idx="6">
                  <c:v>5. 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</c:v>
                </c:pt>
                <c:pt idx="7">
                  <c:v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8">
                  <c:v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9">
                  <c:v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10">
                  <c:v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</c:v>
                </c:pt>
                <c:pt idx="11">
                  <c:v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</c:v>
                </c:pt>
                <c:pt idx="12">
                  <c:v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3">
                  <c:v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4">
                  <c:v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5">
                  <c:v>9.1.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6">
                  <c:v>9.2.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7">
                  <c:v>9.3.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8">
                  <c:v>10.1. Сформированность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как </c:v>
                </c:pt>
                <c:pt idx="19">
                  <c:v>10.2K1. Сформированность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</c:v>
                </c:pt>
                <c:pt idx="20">
                  <c:v>10.2K2.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</c:v>
                </c:pt>
                <c:pt idx="21">
                  <c:v>10.2K3. Сформированность уважительного отношения к родному краю; осознанно строить речевое высказывание в соответствии с задачами коммуникации</c:v>
                </c:pt>
              </c:strCache>
            </c:strRef>
          </c:cat>
          <c:val>
            <c:numRef>
              <c:f>Лист2!$M$53:$M$74</c:f>
              <c:numCache>
                <c:formatCode>General</c:formatCode>
                <c:ptCount val="22"/>
                <c:pt idx="0">
                  <c:v>91.98</c:v>
                </c:pt>
                <c:pt idx="1">
                  <c:v>80.14</c:v>
                </c:pt>
                <c:pt idx="2">
                  <c:v>58.54</c:v>
                </c:pt>
                <c:pt idx="3">
                  <c:v>86.97</c:v>
                </c:pt>
                <c:pt idx="4">
                  <c:v>59.72</c:v>
                </c:pt>
                <c:pt idx="5">
                  <c:v>74.28</c:v>
                </c:pt>
                <c:pt idx="6">
                  <c:v>88.32</c:v>
                </c:pt>
                <c:pt idx="7">
                  <c:v>81.739999999999995</c:v>
                </c:pt>
                <c:pt idx="8">
                  <c:v>48.78</c:v>
                </c:pt>
                <c:pt idx="9">
                  <c:v>39.57</c:v>
                </c:pt>
                <c:pt idx="10">
                  <c:v>74.150000000000006</c:v>
                </c:pt>
                <c:pt idx="11">
                  <c:v>70.790000000000006</c:v>
                </c:pt>
                <c:pt idx="12">
                  <c:v>87.55</c:v>
                </c:pt>
                <c:pt idx="13">
                  <c:v>75.680000000000007</c:v>
                </c:pt>
                <c:pt idx="14">
                  <c:v>57.23</c:v>
                </c:pt>
                <c:pt idx="15">
                  <c:v>93.42</c:v>
                </c:pt>
                <c:pt idx="16">
                  <c:v>86.76</c:v>
                </c:pt>
                <c:pt idx="17">
                  <c:v>63.49</c:v>
                </c:pt>
                <c:pt idx="18">
                  <c:v>87.56</c:v>
                </c:pt>
                <c:pt idx="19">
                  <c:v>70.150000000000006</c:v>
                </c:pt>
                <c:pt idx="20">
                  <c:v>63.37</c:v>
                </c:pt>
                <c:pt idx="21">
                  <c:v>42.24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43-4B0D-BC9F-49A5AF5E3EDA}"/>
            </c:ext>
          </c:extLst>
        </c:ser>
        <c:ser>
          <c:idx val="3"/>
          <c:order val="3"/>
          <c:tx>
            <c:strRef>
              <c:f>Лист2!$N$52</c:f>
              <c:strCache>
                <c:ptCount val="1"/>
                <c:pt idx="0">
                  <c:v> школа № 81 имени Защитников Пашковской переправы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Лист2!$J$53:$J$74</c:f>
              <c:strCache>
                <c:ptCount val="22"/>
                <c:pt idx="0">
                  <c:v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</c:v>
                </c:pt>
                <c:pt idx="1">
                  <c:v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</c:v>
                </c:pt>
                <c:pt idx="2">
                  <c:v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3">
                  <c:v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4">
                  <c:v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</c:v>
                </c:pt>
                <c:pt idx="5">
                  <c:v>4.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</c:v>
                </c:pt>
                <c:pt idx="6">
                  <c:v>5. 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</c:v>
                </c:pt>
                <c:pt idx="7">
                  <c:v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8">
                  <c:v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9">
                  <c:v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</c:v>
                </c:pt>
                <c:pt idx="10">
                  <c:v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</c:v>
                </c:pt>
                <c:pt idx="11">
                  <c:v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</c:v>
                </c:pt>
                <c:pt idx="12">
                  <c:v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3">
                  <c:v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4">
                  <c:v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</c:v>
                </c:pt>
                <c:pt idx="15">
                  <c:v>9.1.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6">
                  <c:v>9.2.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7">
                  <c:v>9.3.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</c:v>
                </c:pt>
                <c:pt idx="18">
                  <c:v>10.1. Сформированность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как </c:v>
                </c:pt>
                <c:pt idx="19">
                  <c:v>10.2K1. Сформированность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</c:v>
                </c:pt>
                <c:pt idx="20">
                  <c:v>10.2K2.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</c:v>
                </c:pt>
                <c:pt idx="21">
                  <c:v>10.2K3. Сформированность уважительного отношения к родному краю; осознанно строить речевое высказывание в соответствии с задачами коммуникации</c:v>
                </c:pt>
              </c:strCache>
            </c:strRef>
          </c:cat>
          <c:val>
            <c:numRef>
              <c:f>Лист2!$N$53:$N$74</c:f>
              <c:numCache>
                <c:formatCode>General</c:formatCode>
                <c:ptCount val="22"/>
                <c:pt idx="0">
                  <c:v>93.46</c:v>
                </c:pt>
                <c:pt idx="1">
                  <c:v>74.510000000000005</c:v>
                </c:pt>
                <c:pt idx="2">
                  <c:v>45.1</c:v>
                </c:pt>
                <c:pt idx="3">
                  <c:v>86.27</c:v>
                </c:pt>
                <c:pt idx="4">
                  <c:v>65.58</c:v>
                </c:pt>
                <c:pt idx="5">
                  <c:v>72.55</c:v>
                </c:pt>
                <c:pt idx="6">
                  <c:v>91.5</c:v>
                </c:pt>
                <c:pt idx="7">
                  <c:v>77.12</c:v>
                </c:pt>
                <c:pt idx="8">
                  <c:v>47.06</c:v>
                </c:pt>
                <c:pt idx="9">
                  <c:v>35.29</c:v>
                </c:pt>
                <c:pt idx="10">
                  <c:v>70.59</c:v>
                </c:pt>
                <c:pt idx="11">
                  <c:v>76.47</c:v>
                </c:pt>
                <c:pt idx="12">
                  <c:v>79.739999999999995</c:v>
                </c:pt>
                <c:pt idx="13">
                  <c:v>63.4</c:v>
                </c:pt>
                <c:pt idx="14">
                  <c:v>37.25</c:v>
                </c:pt>
                <c:pt idx="15">
                  <c:v>84.97</c:v>
                </c:pt>
                <c:pt idx="16">
                  <c:v>58.17</c:v>
                </c:pt>
                <c:pt idx="17">
                  <c:v>33.99</c:v>
                </c:pt>
                <c:pt idx="18">
                  <c:v>82.35</c:v>
                </c:pt>
                <c:pt idx="19">
                  <c:v>53.59</c:v>
                </c:pt>
                <c:pt idx="20">
                  <c:v>54.25</c:v>
                </c:pt>
                <c:pt idx="21">
                  <c:v>15.36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43-4B0D-BC9F-49A5AF5E3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3679416"/>
        <c:axId val="423679744"/>
      </c:barChart>
      <c:catAx>
        <c:axId val="42367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679744"/>
        <c:crosses val="autoZero"/>
        <c:auto val="1"/>
        <c:lblAlgn val="ctr"/>
        <c:lblOffset val="100"/>
        <c:noMultiLvlLbl val="0"/>
      </c:catAx>
      <c:valAx>
        <c:axId val="42367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67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статистики по отметкам в ОУ со статистикой по отметкам по Краснодару, по региону и РФ.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Лист1!$B$21:$E$21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Лист1!$B$22:$E$22</c:f>
              <c:numCache>
                <c:formatCode>0.00</c:formatCode>
                <c:ptCount val="4"/>
                <c:pt idx="0">
                  <c:v>5.4</c:v>
                </c:pt>
                <c:pt idx="1">
                  <c:v>30.15</c:v>
                </c:pt>
                <c:pt idx="2">
                  <c:v>46.35</c:v>
                </c:pt>
                <c:pt idx="3">
                  <c:v>18.100000000000001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99-46F4-9BF6-7BF81DA4C5C8}"/>
            </c:ext>
          </c:extLst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Лист1!$B$21:$E$21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Лист1!$B$23:$E$23</c:f>
              <c:numCache>
                <c:formatCode>0.00</c:formatCode>
                <c:ptCount val="4"/>
                <c:pt idx="0">
                  <c:v>7</c:v>
                </c:pt>
                <c:pt idx="1">
                  <c:v>30.71</c:v>
                </c:pt>
                <c:pt idx="2">
                  <c:v>45.2</c:v>
                </c:pt>
                <c:pt idx="3">
                  <c:v>17.09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99-46F4-9BF6-7BF81DA4C5C8}"/>
            </c:ext>
          </c:extLst>
        </c:ser>
        <c:ser>
          <c:idx val="2"/>
          <c:order val="2"/>
          <c:tx>
            <c:strRef>
              <c:f>Лист1!$A$24</c:f>
              <c:strCache>
                <c:ptCount val="1"/>
                <c:pt idx="0">
                  <c:v>город Краснодар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Лист1!$B$21:$E$21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Лист1!$B$24:$E$24</c:f>
              <c:numCache>
                <c:formatCode>0.00</c:formatCode>
                <c:ptCount val="4"/>
                <c:pt idx="0">
                  <c:v>6.82</c:v>
                </c:pt>
                <c:pt idx="1">
                  <c:v>27.23</c:v>
                </c:pt>
                <c:pt idx="2">
                  <c:v>46.07</c:v>
                </c:pt>
                <c:pt idx="3">
                  <c:v>19.88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99-46F4-9BF6-7BF81DA4C5C8}"/>
            </c:ext>
          </c:extLst>
        </c:ser>
        <c:ser>
          <c:idx val="3"/>
          <c:order val="3"/>
          <c:tx>
            <c:strRef>
              <c:f>Лист1!$A$25</c:f>
              <c:strCache>
                <c:ptCount val="1"/>
                <c:pt idx="0">
                  <c:v> школа № 81 имени Защитников Пашковской переправы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Лист1!$B$21:$E$21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Лист1!$B$25:$E$25</c:f>
              <c:numCache>
                <c:formatCode>0.00</c:formatCode>
                <c:ptCount val="4"/>
                <c:pt idx="0">
                  <c:v>8.2799999999999994</c:v>
                </c:pt>
                <c:pt idx="1">
                  <c:v>34.479999999999997</c:v>
                </c:pt>
                <c:pt idx="2">
                  <c:v>46.9</c:v>
                </c:pt>
                <c:pt idx="3">
                  <c:v>10.34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99-46F4-9BF6-7BF81DA4C5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9975768"/>
        <c:axId val="549970848"/>
      </c:barChart>
      <c:catAx>
        <c:axId val="549975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970848"/>
        <c:crosses val="autoZero"/>
        <c:auto val="1"/>
        <c:lblAlgn val="ctr"/>
        <c:lblOffset val="100"/>
        <c:noMultiLvlLbl val="0"/>
      </c:catAx>
      <c:valAx>
        <c:axId val="54997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9975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</a:t>
            </a:r>
            <a:r>
              <a:rPr lang="ru-RU" baseline="0"/>
              <a:t> соответствия отметов за выполненную работу и отметок по журналу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75-412D-B27C-2487CB3896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75-412D-B27C-2487CB3896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075-412D-B27C-2487CB3896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Понизили (Отметка &lt; Отметка по журналу)</c:v>
                </c:pt>
                <c:pt idx="1">
                  <c:v>Подтвердили (Отметка = Отметке по журналу)</c:v>
                </c:pt>
                <c:pt idx="2">
                  <c:v>Повысили (Отметка &gt; Отметка по журналу)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95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075-412D-B27C-2487CB389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41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380015767571849E-2"/>
          <c:y val="0.84978097874284486"/>
          <c:w val="0.96296664835383694"/>
          <c:h val="0.122915266990943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 по русскому языку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Лист1!$I$1</c:f>
              <c:strCache>
                <c:ptCount val="1"/>
                <c:pt idx="0">
                  <c:v>г. Краснодар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Лист1!$H$2:$H$21</c:f>
              <c:strCache>
                <c:ptCount val="20"/>
                <c:pt idx="0">
                  <c:v>1К1.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</c:v>
                </c:pt>
                <c:pt idx="1">
                  <c:v>1К2.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</c:v>
                </c:pt>
                <c:pt idx="2">
                  <c:v>2. Умение распознавать однородные члены предложения. Выделять предложения с однородными членами</c:v>
                </c:pt>
                <c:pt idx="3">
                  <c:v>3.1. Умение распознавать главные члены предложения. Находить главные и второстепенные (без деления на виды) члены предложения</c:v>
                </c:pt>
                <c:pt idx="4">
                  <c:v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c:v>
                </c:pt>
                <c:pt idx="5">
                  <c:v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c:v>
                </c:pt>
                <c:pt idx="6">
                  <c:v>5. Умение классифицировать согласные звуки. Характеризовать звуки русского языка: согласные звонкие/глухие</c:v>
                </c:pt>
                <c:pt idx="7">
                  <c:v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c:v>
                </c:pt>
                <c:pt idx="8">
                  <c:v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</c:v>
                </c:pt>
                <c:pt idx="9">
                  <c:v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c:v>
                </c:pt>
                <c:pt idx="10">
                  <c:v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c:v>
                </c:pt>
                <c:pt idx="11">
                  <c:v>10. Умение подбирать к слову близкие по значению слова. Подбирать синонимы для устранения повторов в тексте</c:v>
                </c:pt>
                <c:pt idx="12">
                  <c:v>11. Умение классифицировать слова по составу. Находить в словах с однозначно выделяемыми морфемами окончание, корень, приставку, суффикс</c:v>
                </c:pt>
                <c:pt idx="13">
                  <c:v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</c:v>
                </c:pt>
                <c:pt idx="14">
                  <c:v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</c:v>
                </c:pt>
                <c:pt idx="15">
                  <c:v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</c:v>
                </c:pt>
                <c:pt idx="16">
                  <c:v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</c:v>
                </c:pt>
                <c:pt idx="17">
                  <c:v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c:v>
                </c:pt>
                <c:pt idx="18">
                  <c:v>15.1.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</c:v>
                </c:pt>
                <c:pt idx="19">
                  <c:v>15.2.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</c:v>
                </c:pt>
              </c:strCache>
            </c:strRef>
          </c:cat>
          <c:val>
            <c:numRef>
              <c:f>Лист1!$I$2:$I$21</c:f>
              <c:numCache>
                <c:formatCode>General</c:formatCode>
                <c:ptCount val="20"/>
                <c:pt idx="0">
                  <c:v>62.32</c:v>
                </c:pt>
                <c:pt idx="1">
                  <c:v>88.55</c:v>
                </c:pt>
                <c:pt idx="2">
                  <c:v>63.45</c:v>
                </c:pt>
                <c:pt idx="3">
                  <c:v>80.94</c:v>
                </c:pt>
                <c:pt idx="4">
                  <c:v>74.67</c:v>
                </c:pt>
                <c:pt idx="5">
                  <c:v>74.84</c:v>
                </c:pt>
                <c:pt idx="6">
                  <c:v>76.91</c:v>
                </c:pt>
                <c:pt idx="7">
                  <c:v>56.19</c:v>
                </c:pt>
                <c:pt idx="8">
                  <c:v>64.61</c:v>
                </c:pt>
                <c:pt idx="9">
                  <c:v>68.7</c:v>
                </c:pt>
                <c:pt idx="10">
                  <c:v>70.14</c:v>
                </c:pt>
                <c:pt idx="11">
                  <c:v>69.73</c:v>
                </c:pt>
                <c:pt idx="12">
                  <c:v>60.76</c:v>
                </c:pt>
                <c:pt idx="13">
                  <c:v>69.319999999999993</c:v>
                </c:pt>
                <c:pt idx="14">
                  <c:v>69.13</c:v>
                </c:pt>
                <c:pt idx="15">
                  <c:v>66.94</c:v>
                </c:pt>
                <c:pt idx="16">
                  <c:v>61.64</c:v>
                </c:pt>
                <c:pt idx="17">
                  <c:v>81.3</c:v>
                </c:pt>
                <c:pt idx="18">
                  <c:v>46.56</c:v>
                </c:pt>
                <c:pt idx="19">
                  <c:v>43.16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E-4645-8C87-B3B08A5D83FE}"/>
            </c:ext>
          </c:extLst>
        </c:ser>
        <c:ser>
          <c:idx val="1"/>
          <c:order val="1"/>
          <c:tx>
            <c:strRef>
              <c:f>Лист1!$J$1</c:f>
              <c:strCache>
                <c:ptCount val="1"/>
                <c:pt idx="0">
                  <c:v>МАОУ ООШ №81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Лист1!$H$2:$H$21</c:f>
              <c:strCache>
                <c:ptCount val="20"/>
                <c:pt idx="0">
                  <c:v>1К1.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</c:v>
                </c:pt>
                <c:pt idx="1">
                  <c:v>1К2.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</c:v>
                </c:pt>
                <c:pt idx="2">
                  <c:v>2. Умение распознавать однородные члены предложения. Выделять предложения с однородными членами</c:v>
                </c:pt>
                <c:pt idx="3">
                  <c:v>3.1. Умение распознавать главные члены предложения. Находить главные и второстепенные (без деления на виды) члены предложения</c:v>
                </c:pt>
                <c:pt idx="4">
                  <c:v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c:v>
                </c:pt>
                <c:pt idx="5">
                  <c:v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c:v>
                </c:pt>
                <c:pt idx="6">
                  <c:v>5. Умение классифицировать согласные звуки. Характеризовать звуки русского языка: согласные звонкие/глухие</c:v>
                </c:pt>
                <c:pt idx="7">
                  <c:v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c:v>
                </c:pt>
                <c:pt idx="8">
                  <c:v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</c:v>
                </c:pt>
                <c:pt idx="9">
                  <c:v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c:v>
                </c:pt>
                <c:pt idx="10">
                  <c:v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c:v>
                </c:pt>
                <c:pt idx="11">
                  <c:v>10. Умение подбирать к слову близкие по значению слова. Подбирать синонимы для устранения повторов в тексте</c:v>
                </c:pt>
                <c:pt idx="12">
                  <c:v>11. Умение классифицировать слова по составу. Находить в словах с однозначно выделяемыми морфемами окончание, корень, приставку, суффикс</c:v>
                </c:pt>
                <c:pt idx="13">
                  <c:v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</c:v>
                </c:pt>
                <c:pt idx="14">
                  <c:v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</c:v>
                </c:pt>
                <c:pt idx="15">
                  <c:v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</c:v>
                </c:pt>
                <c:pt idx="16">
                  <c:v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</c:v>
                </c:pt>
                <c:pt idx="17">
                  <c:v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c:v>
                </c:pt>
                <c:pt idx="18">
                  <c:v>15.1.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</c:v>
                </c:pt>
                <c:pt idx="19">
                  <c:v>15.2.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</c:v>
                </c:pt>
              </c:strCache>
            </c:strRef>
          </c:cat>
          <c:val>
            <c:numRef>
              <c:f>Лист1!$J$2:$J$21</c:f>
              <c:numCache>
                <c:formatCode>General</c:formatCode>
                <c:ptCount val="20"/>
                <c:pt idx="0">
                  <c:v>50.69</c:v>
                </c:pt>
                <c:pt idx="1">
                  <c:v>91.72</c:v>
                </c:pt>
                <c:pt idx="2">
                  <c:v>68.05</c:v>
                </c:pt>
                <c:pt idx="3">
                  <c:v>83.45</c:v>
                </c:pt>
                <c:pt idx="4">
                  <c:v>74.709999999999994</c:v>
                </c:pt>
                <c:pt idx="5">
                  <c:v>81.03</c:v>
                </c:pt>
                <c:pt idx="6">
                  <c:v>75.86</c:v>
                </c:pt>
                <c:pt idx="7">
                  <c:v>54.48</c:v>
                </c:pt>
                <c:pt idx="8">
                  <c:v>58.85</c:v>
                </c:pt>
                <c:pt idx="9">
                  <c:v>57.24</c:v>
                </c:pt>
                <c:pt idx="10">
                  <c:v>50.34</c:v>
                </c:pt>
                <c:pt idx="11">
                  <c:v>46.21</c:v>
                </c:pt>
                <c:pt idx="12">
                  <c:v>60.34</c:v>
                </c:pt>
                <c:pt idx="13">
                  <c:v>59.31</c:v>
                </c:pt>
                <c:pt idx="14">
                  <c:v>63.1</c:v>
                </c:pt>
                <c:pt idx="15">
                  <c:v>64.14</c:v>
                </c:pt>
                <c:pt idx="16">
                  <c:v>44.14</c:v>
                </c:pt>
                <c:pt idx="17">
                  <c:v>75.17</c:v>
                </c:pt>
                <c:pt idx="18">
                  <c:v>43.45</c:v>
                </c:pt>
                <c:pt idx="19">
                  <c:v>32.409999999999997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AE-4645-8C87-B3B08A5D8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5418904"/>
        <c:axId val="565419560"/>
      </c:barChart>
      <c:catAx>
        <c:axId val="56541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419560"/>
        <c:crosses val="autoZero"/>
        <c:auto val="1"/>
        <c:lblAlgn val="ctr"/>
        <c:lblOffset val="100"/>
        <c:noMultiLvlLbl val="0"/>
      </c:catAx>
      <c:valAx>
        <c:axId val="565419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41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отметкам ВПР 2023год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259-4F4B-BDA0-0B664BC9B3D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259-4F4B-BDA0-0B664BC9B3D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259-4F4B-BDA0-0B664BC9B3D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259-4F4B-BDA0-0B664BC9B3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Лист2!$C$9:$F$9</c:f>
              <c:strCache>
                <c:ptCount val="4"/>
                <c:pt idx="0">
                  <c:v>отметка 2</c:v>
                </c:pt>
                <c:pt idx="1">
                  <c:v>отметка 3</c:v>
                </c:pt>
                <c:pt idx="2">
                  <c:v>отметка 4</c:v>
                </c:pt>
                <c:pt idx="3">
                  <c:v>отметка 5</c:v>
                </c:pt>
              </c:strCache>
            </c:strRef>
          </c:cat>
          <c:val>
            <c:numRef>
              <c:f>Лист2!$C$10:$F$10</c:f>
              <c:numCache>
                <c:formatCode>General</c:formatCode>
                <c:ptCount val="4"/>
                <c:pt idx="0">
                  <c:v>1.33</c:v>
                </c:pt>
                <c:pt idx="1">
                  <c:v>23.33</c:v>
                </c:pt>
                <c:pt idx="2">
                  <c:v>51.33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259-4F4B-BDA0-0B664BC9B3D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статистики по отметкам в ОУ со статистикой по отметкам по Краснодару, региону и РФ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отметка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Лист2!$A$2:$A$5</c:f>
              <c:strCache>
                <c:ptCount val="4"/>
                <c:pt idx="0">
                  <c:v>Вся выборка</c:v>
                </c:pt>
                <c:pt idx="1">
                  <c:v>Краснодарский край</c:v>
                </c:pt>
                <c:pt idx="2">
                  <c:v>город Краснодар</c:v>
                </c:pt>
                <c:pt idx="3">
                  <c:v> школа № 81 имени Защитников Пашковской переправы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2.85</c:v>
                </c:pt>
                <c:pt idx="1">
                  <c:v>3.71</c:v>
                </c:pt>
                <c:pt idx="2">
                  <c:v>2.97</c:v>
                </c:pt>
                <c:pt idx="3">
                  <c:v>1.33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00-45D6-8238-53A137FFB869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отметка 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Лист2!$A$2:$A$5</c:f>
              <c:strCache>
                <c:ptCount val="4"/>
                <c:pt idx="0">
                  <c:v>Вся выборка</c:v>
                </c:pt>
                <c:pt idx="1">
                  <c:v>Краснодарский край</c:v>
                </c:pt>
                <c:pt idx="2">
                  <c:v>город Краснодар</c:v>
                </c:pt>
                <c:pt idx="3">
                  <c:v> школа № 81 имени Защитников Пашковской переправы</c:v>
                </c:pt>
              </c:strCache>
            </c:strRef>
          </c:cat>
          <c:val>
            <c:numRef>
              <c:f>Лист2!$C$2:$C$5</c:f>
              <c:numCache>
                <c:formatCode>General</c:formatCode>
                <c:ptCount val="4"/>
                <c:pt idx="0">
                  <c:v>21.86</c:v>
                </c:pt>
                <c:pt idx="1">
                  <c:v>23.63</c:v>
                </c:pt>
                <c:pt idx="2">
                  <c:v>19</c:v>
                </c:pt>
                <c:pt idx="3">
                  <c:v>23.33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00-45D6-8238-53A137FFB869}"/>
            </c:ext>
          </c:extLst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отметка 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Лист2!$A$2:$A$5</c:f>
              <c:strCache>
                <c:ptCount val="4"/>
                <c:pt idx="0">
                  <c:v>Вся выборка</c:v>
                </c:pt>
                <c:pt idx="1">
                  <c:v>Краснодарский край</c:v>
                </c:pt>
                <c:pt idx="2">
                  <c:v>город Краснодар</c:v>
                </c:pt>
                <c:pt idx="3">
                  <c:v> школа № 81 имени Защитников Пашковской переправы</c:v>
                </c:pt>
              </c:strCache>
            </c:strRef>
          </c:cat>
          <c:val>
            <c:numRef>
              <c:f>Лист2!$D$2:$D$5</c:f>
              <c:numCache>
                <c:formatCode>General</c:formatCode>
                <c:ptCount val="4"/>
                <c:pt idx="0">
                  <c:v>44.63</c:v>
                </c:pt>
                <c:pt idx="1">
                  <c:v>45.82</c:v>
                </c:pt>
                <c:pt idx="2">
                  <c:v>45.41</c:v>
                </c:pt>
                <c:pt idx="3">
                  <c:v>51.33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00-45D6-8238-53A137FFB869}"/>
            </c:ext>
          </c:extLst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отметка 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Лист2!$A$2:$A$5</c:f>
              <c:strCache>
                <c:ptCount val="4"/>
                <c:pt idx="0">
                  <c:v>Вся выборка</c:v>
                </c:pt>
                <c:pt idx="1">
                  <c:v>Краснодарский край</c:v>
                </c:pt>
                <c:pt idx="2">
                  <c:v>город Краснодар</c:v>
                </c:pt>
                <c:pt idx="3">
                  <c:v> школа № 81 имени Защитников Пашковской переправы</c:v>
                </c:pt>
              </c:strCache>
            </c:strRef>
          </c:cat>
          <c:val>
            <c:numRef>
              <c:f>Лист2!$E$2:$E$5</c:f>
              <c:numCache>
                <c:formatCode>General</c:formatCode>
                <c:ptCount val="4"/>
                <c:pt idx="0">
                  <c:v>30.65</c:v>
                </c:pt>
                <c:pt idx="1">
                  <c:v>26.83</c:v>
                </c:pt>
                <c:pt idx="2">
                  <c:v>32.619999999999997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00-45D6-8238-53A137FFB8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7313832"/>
        <c:axId val="547314160"/>
      </c:barChart>
      <c:catAx>
        <c:axId val="547313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314160"/>
        <c:crosses val="autoZero"/>
        <c:auto val="1"/>
        <c:lblAlgn val="ctr"/>
        <c:lblOffset val="100"/>
        <c:noMultiLvlLbl val="0"/>
      </c:catAx>
      <c:valAx>
        <c:axId val="54731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7313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</a:t>
            </a:r>
            <a:r>
              <a:rPr lang="ru-RU" baseline="0"/>
              <a:t> ВПР с отметками по журналу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95-45E2-8806-54904511A3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95-45E2-8806-54904511A3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A95-45E2-8806-54904511A3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Лист2!$A$28:$A$30</c:f>
              <c:strCache>
                <c:ptCount val="3"/>
                <c:pt idx="0">
                  <c:v>  Понизили (Отметка &lt; Отметка по журналу) </c:v>
                </c:pt>
                <c:pt idx="1">
                  <c:v>  Подтвердили (Отметка = Отметке по журналу) </c:v>
                </c:pt>
                <c:pt idx="2">
                  <c:v>  Повысили (Отметка &gt; Отметка по журналу) </c:v>
                </c:pt>
              </c:strCache>
            </c:strRef>
          </c:cat>
          <c:val>
            <c:numRef>
              <c:f>Лист2!$B$28:$B$30</c:f>
              <c:numCache>
                <c:formatCode>General</c:formatCode>
                <c:ptCount val="3"/>
                <c:pt idx="0">
                  <c:v>16</c:v>
                </c:pt>
                <c:pt idx="1">
                  <c:v>93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A95-45E2-8806-54904511A37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Достижение планируемых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Лист2!$R$37</c:f>
              <c:strCache>
                <c:ptCount val="1"/>
                <c:pt idx="0">
                  <c:v>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Лист2!$Q$38:$Q$52</c:f>
              <c:strCache>
                <c:ptCount val="15"/>
                <c:pt idx="0">
                  <c:v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</c:v>
                </c:pt>
                <c:pt idx="1">
                  <c:v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</c:v>
                </c:pt>
                <c:pt idx="2">
                  <c:v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</c:v>
                </c:pt>
                <c:pt idx="3">
                  <c:v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</c:v>
                </c:pt>
                <c:pt idx="4">
                  <c:v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c:v>
                </c:pt>
                <c:pt idx="5">
                  <c:v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c:v>
                </c:pt>
                <c:pt idx="6">
                  <c:v>6.1. Умение работать с таблицами, схемами, графиками диаграммами. Читать несложные готовые таблицы</c:v>
                </c:pt>
                <c:pt idx="7">
                  <c:v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c:v>
                </c:pt>
                <c:pt idx="8">
                  <c:v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</c:v>
                </c:pt>
                <c:pt idx="9">
                  <c:v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</c:v>
                </c:pt>
                <c:pt idx="10">
                  <c:v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c:v>
                </c:pt>
                <c:pt idx="11">
                  <c:v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c:v>
                </c:pt>
                <c:pt idx="12">
                  <c:v>10. Овладение основами логического и алгоритмического мышления. Собирать, представлять, интерпретировать информацию</c:v>
                </c:pt>
                <c:pt idx="13">
                  <c:v>11. Овладение основами пространственного воображения. Описывать взаимное расположение предметов в пространстве и на плоскости</c:v>
                </c:pt>
                <c:pt idx="14">
                  <c:v>12. Овладение основами логического и алгоритмического мышления. Решать задачи в 3–4 действия</c:v>
                </c:pt>
              </c:strCache>
            </c:strRef>
          </c:cat>
          <c:val>
            <c:numRef>
              <c:f>Лист2!$R$38:$R$52</c:f>
              <c:numCache>
                <c:formatCode>General</c:formatCode>
                <c:ptCount val="15"/>
                <c:pt idx="0">
                  <c:v>92.62</c:v>
                </c:pt>
                <c:pt idx="1">
                  <c:v>83.88</c:v>
                </c:pt>
                <c:pt idx="2">
                  <c:v>84.11</c:v>
                </c:pt>
                <c:pt idx="3">
                  <c:v>61.18</c:v>
                </c:pt>
                <c:pt idx="4">
                  <c:v>67.81</c:v>
                </c:pt>
                <c:pt idx="5">
                  <c:v>54.74</c:v>
                </c:pt>
                <c:pt idx="6">
                  <c:v>93.15</c:v>
                </c:pt>
                <c:pt idx="7">
                  <c:v>83.96</c:v>
                </c:pt>
                <c:pt idx="8">
                  <c:v>63.33</c:v>
                </c:pt>
                <c:pt idx="9">
                  <c:v>46.57</c:v>
                </c:pt>
                <c:pt idx="10">
                  <c:v>54.37</c:v>
                </c:pt>
                <c:pt idx="11">
                  <c:v>44.23</c:v>
                </c:pt>
                <c:pt idx="12">
                  <c:v>57.99</c:v>
                </c:pt>
                <c:pt idx="13">
                  <c:v>66.930000000000007</c:v>
                </c:pt>
                <c:pt idx="1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0-4771-9A39-017B481CD79E}"/>
            </c:ext>
          </c:extLst>
        </c:ser>
        <c:ser>
          <c:idx val="1"/>
          <c:order val="1"/>
          <c:tx>
            <c:strRef>
              <c:f>Лист2!$S$37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Лист2!$Q$38:$Q$52</c:f>
              <c:strCache>
                <c:ptCount val="15"/>
                <c:pt idx="0">
                  <c:v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</c:v>
                </c:pt>
                <c:pt idx="1">
                  <c:v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</c:v>
                </c:pt>
                <c:pt idx="2">
                  <c:v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</c:v>
                </c:pt>
                <c:pt idx="3">
                  <c:v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</c:v>
                </c:pt>
                <c:pt idx="4">
                  <c:v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c:v>
                </c:pt>
                <c:pt idx="5">
                  <c:v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c:v>
                </c:pt>
                <c:pt idx="6">
                  <c:v>6.1. Умение работать с таблицами, схемами, графиками диаграммами. Читать несложные готовые таблицы</c:v>
                </c:pt>
                <c:pt idx="7">
                  <c:v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c:v>
                </c:pt>
                <c:pt idx="8">
                  <c:v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</c:v>
                </c:pt>
                <c:pt idx="9">
                  <c:v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</c:v>
                </c:pt>
                <c:pt idx="10">
                  <c:v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c:v>
                </c:pt>
                <c:pt idx="11">
                  <c:v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c:v>
                </c:pt>
                <c:pt idx="12">
                  <c:v>10. Овладение основами логического и алгоритмического мышления. Собирать, представлять, интерпретировать информацию</c:v>
                </c:pt>
                <c:pt idx="13">
                  <c:v>11. Овладение основами пространственного воображения. Описывать взаимное расположение предметов в пространстве и на плоскости</c:v>
                </c:pt>
                <c:pt idx="14">
                  <c:v>12. Овладение основами логического и алгоритмического мышления. Решать задачи в 3–4 действия</c:v>
                </c:pt>
              </c:strCache>
            </c:strRef>
          </c:cat>
          <c:val>
            <c:numRef>
              <c:f>Лист2!$S$38:$S$52</c:f>
              <c:numCache>
                <c:formatCode>General</c:formatCode>
                <c:ptCount val="15"/>
                <c:pt idx="0">
                  <c:v>91.94</c:v>
                </c:pt>
                <c:pt idx="1">
                  <c:v>82.4</c:v>
                </c:pt>
                <c:pt idx="2">
                  <c:v>83.52</c:v>
                </c:pt>
                <c:pt idx="3">
                  <c:v>57.83</c:v>
                </c:pt>
                <c:pt idx="4">
                  <c:v>63.59</c:v>
                </c:pt>
                <c:pt idx="5">
                  <c:v>49.31</c:v>
                </c:pt>
                <c:pt idx="6">
                  <c:v>92.69</c:v>
                </c:pt>
                <c:pt idx="7">
                  <c:v>82.66</c:v>
                </c:pt>
                <c:pt idx="8">
                  <c:v>62.08</c:v>
                </c:pt>
                <c:pt idx="9">
                  <c:v>43.78</c:v>
                </c:pt>
                <c:pt idx="10">
                  <c:v>51.68</c:v>
                </c:pt>
                <c:pt idx="11">
                  <c:v>41.35</c:v>
                </c:pt>
                <c:pt idx="12">
                  <c:v>58.13</c:v>
                </c:pt>
                <c:pt idx="13">
                  <c:v>65.03</c:v>
                </c:pt>
                <c:pt idx="14">
                  <c:v>13.33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F0-4771-9A39-017B481CD79E}"/>
            </c:ext>
          </c:extLst>
        </c:ser>
        <c:ser>
          <c:idx val="2"/>
          <c:order val="2"/>
          <c:tx>
            <c:strRef>
              <c:f>Лист2!$T$37</c:f>
              <c:strCache>
                <c:ptCount val="1"/>
                <c:pt idx="0">
                  <c:v>город Краснодар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Лист2!$Q$38:$Q$52</c:f>
              <c:strCache>
                <c:ptCount val="15"/>
                <c:pt idx="0">
                  <c:v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</c:v>
                </c:pt>
                <c:pt idx="1">
                  <c:v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</c:v>
                </c:pt>
                <c:pt idx="2">
                  <c:v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</c:v>
                </c:pt>
                <c:pt idx="3">
                  <c:v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</c:v>
                </c:pt>
                <c:pt idx="4">
                  <c:v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c:v>
                </c:pt>
                <c:pt idx="5">
                  <c:v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c:v>
                </c:pt>
                <c:pt idx="6">
                  <c:v>6.1. Умение работать с таблицами, схемами, графиками диаграммами. Читать несложные готовые таблицы</c:v>
                </c:pt>
                <c:pt idx="7">
                  <c:v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c:v>
                </c:pt>
                <c:pt idx="8">
                  <c:v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</c:v>
                </c:pt>
                <c:pt idx="9">
                  <c:v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</c:v>
                </c:pt>
                <c:pt idx="10">
                  <c:v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c:v>
                </c:pt>
                <c:pt idx="11">
                  <c:v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c:v>
                </c:pt>
                <c:pt idx="12">
                  <c:v>10. Овладение основами логического и алгоритмического мышления. Собирать, представлять, интерпретировать информацию</c:v>
                </c:pt>
                <c:pt idx="13">
                  <c:v>11. Овладение основами пространственного воображения. Описывать взаимное расположение предметов в пространстве и на плоскости</c:v>
                </c:pt>
                <c:pt idx="14">
                  <c:v>12. Овладение основами логического и алгоритмического мышления. Решать задачи в 3–4 действия</c:v>
                </c:pt>
              </c:strCache>
            </c:strRef>
          </c:cat>
          <c:val>
            <c:numRef>
              <c:f>Лист2!$T$38:$T$52</c:f>
              <c:numCache>
                <c:formatCode>General</c:formatCode>
                <c:ptCount val="15"/>
                <c:pt idx="0">
                  <c:v>93</c:v>
                </c:pt>
                <c:pt idx="1">
                  <c:v>83.03</c:v>
                </c:pt>
                <c:pt idx="2">
                  <c:v>85.35</c:v>
                </c:pt>
                <c:pt idx="3">
                  <c:v>61.64</c:v>
                </c:pt>
                <c:pt idx="4">
                  <c:v>63.35</c:v>
                </c:pt>
                <c:pt idx="5">
                  <c:v>49.56</c:v>
                </c:pt>
                <c:pt idx="6">
                  <c:v>93.93</c:v>
                </c:pt>
                <c:pt idx="7">
                  <c:v>84.86</c:v>
                </c:pt>
                <c:pt idx="8">
                  <c:v>66.3</c:v>
                </c:pt>
                <c:pt idx="9">
                  <c:v>50.47</c:v>
                </c:pt>
                <c:pt idx="10">
                  <c:v>53.64</c:v>
                </c:pt>
                <c:pt idx="11">
                  <c:v>43.48</c:v>
                </c:pt>
                <c:pt idx="12">
                  <c:v>63.21</c:v>
                </c:pt>
                <c:pt idx="13">
                  <c:v>68.05</c:v>
                </c:pt>
                <c:pt idx="14">
                  <c:v>18.03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F0-4771-9A39-017B481CD79E}"/>
            </c:ext>
          </c:extLst>
        </c:ser>
        <c:ser>
          <c:idx val="3"/>
          <c:order val="3"/>
          <c:tx>
            <c:strRef>
              <c:f>Лист2!$U$37</c:f>
              <c:strCache>
                <c:ptCount val="1"/>
                <c:pt idx="0">
                  <c:v> школа № 81 имени Защитников Пашковской переправы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Лист2!$Q$38:$Q$52</c:f>
              <c:strCache>
                <c:ptCount val="15"/>
                <c:pt idx="0">
                  <c:v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</c:v>
                </c:pt>
                <c:pt idx="1">
                  <c:v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</c:v>
                </c:pt>
                <c:pt idx="2">
                  <c:v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</c:v>
                </c:pt>
                <c:pt idx="3">
                  <c:v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</c:v>
                </c:pt>
                <c:pt idx="4">
                  <c:v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c:v>
                </c:pt>
                <c:pt idx="5">
                  <c:v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c:v>
                </c:pt>
                <c:pt idx="6">
                  <c:v>6.1. Умение работать с таблицами, схемами, графиками диаграммами. Читать несложные готовые таблицы</c:v>
                </c:pt>
                <c:pt idx="7">
                  <c:v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c:v>
                </c:pt>
                <c:pt idx="8">
                  <c:v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</c:v>
                </c:pt>
                <c:pt idx="9">
                  <c:v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</c:v>
                </c:pt>
                <c:pt idx="10">
                  <c:v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c:v>
                </c:pt>
                <c:pt idx="11">
                  <c:v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c:v>
                </c:pt>
                <c:pt idx="12">
                  <c:v>10. Овладение основами логического и алгоритмического мышления. Собирать, представлять, интерпретировать информацию</c:v>
                </c:pt>
                <c:pt idx="13">
                  <c:v>11. Овладение основами пространственного воображения. Описывать взаимное расположение предметов в пространстве и на плоскости</c:v>
                </c:pt>
                <c:pt idx="14">
                  <c:v>12. Овладение основами логического и алгоритмического мышления. Решать задачи в 3–4 действия</c:v>
                </c:pt>
              </c:strCache>
            </c:strRef>
          </c:cat>
          <c:val>
            <c:numRef>
              <c:f>Лист2!$U$38:$U$52</c:f>
              <c:numCache>
                <c:formatCode>General</c:formatCode>
                <c:ptCount val="15"/>
                <c:pt idx="0">
                  <c:v>92.67</c:v>
                </c:pt>
                <c:pt idx="1">
                  <c:v>76.67</c:v>
                </c:pt>
                <c:pt idx="2">
                  <c:v>76.67</c:v>
                </c:pt>
                <c:pt idx="3">
                  <c:v>31.33</c:v>
                </c:pt>
                <c:pt idx="4">
                  <c:v>66</c:v>
                </c:pt>
                <c:pt idx="5">
                  <c:v>61.33</c:v>
                </c:pt>
                <c:pt idx="6">
                  <c:v>96</c:v>
                </c:pt>
                <c:pt idx="7">
                  <c:v>74.67</c:v>
                </c:pt>
                <c:pt idx="8">
                  <c:v>59.33</c:v>
                </c:pt>
                <c:pt idx="9">
                  <c:v>39</c:v>
                </c:pt>
                <c:pt idx="10">
                  <c:v>52</c:v>
                </c:pt>
                <c:pt idx="11">
                  <c:v>40</c:v>
                </c:pt>
                <c:pt idx="12">
                  <c:v>71</c:v>
                </c:pt>
                <c:pt idx="13">
                  <c:v>77</c:v>
                </c:pt>
                <c:pt idx="14">
                  <c:v>13.67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F0-4771-9A39-017B481CD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2440248"/>
        <c:axId val="552437296"/>
      </c:barChart>
      <c:catAx>
        <c:axId val="552440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437296"/>
        <c:crosses val="autoZero"/>
        <c:auto val="1"/>
        <c:lblAlgn val="ctr"/>
        <c:lblOffset val="100"/>
        <c:noMultiLvlLbl val="0"/>
      </c:catAx>
      <c:valAx>
        <c:axId val="55243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440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отметкам ВПР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C2-4A8E-A309-F57C92C747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C2-4A8E-A309-F57C92C747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2C2-4A8E-A309-F57C92C747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2C2-4A8E-A309-F57C92C747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Лист2!$A$1:$D$1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Лист2!$A$2:$D$2</c:f>
              <c:numCache>
                <c:formatCode>General</c:formatCode>
                <c:ptCount val="4"/>
                <c:pt idx="0">
                  <c:v>0.65</c:v>
                </c:pt>
                <c:pt idx="1">
                  <c:v>22.88</c:v>
                </c:pt>
                <c:pt idx="2">
                  <c:v>64.709999999999994</c:v>
                </c:pt>
                <c:pt idx="3">
                  <c:v>11.76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C2-4A8E-A309-F57C92C7479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19</Pages>
  <Words>6583</Words>
  <Characters>37525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School81</dc:creator>
  <cp:keywords/>
  <dc:description/>
  <cp:lastModifiedBy>Пользователь Windows</cp:lastModifiedBy>
  <cp:revision>20</cp:revision>
  <cp:lastPrinted>2023-06-21T11:32:00Z</cp:lastPrinted>
  <dcterms:created xsi:type="dcterms:W3CDTF">2023-06-19T12:11:00Z</dcterms:created>
  <dcterms:modified xsi:type="dcterms:W3CDTF">2023-09-25T11:38:00Z</dcterms:modified>
</cp:coreProperties>
</file>